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64" w:rsidRPr="00750364" w:rsidRDefault="00750364" w:rsidP="00324D73">
      <w:pPr>
        <w:shd w:val="clear" w:color="auto" w:fill="FFFFFF"/>
        <w:spacing w:line="274" w:lineRule="exact"/>
        <w:ind w:right="14"/>
        <w:rPr>
          <w:rFonts w:ascii="Times New Roman" w:hAnsi="Times New Roman"/>
          <w:b/>
          <w:sz w:val="24"/>
          <w:szCs w:val="24"/>
        </w:rPr>
      </w:pPr>
    </w:p>
    <w:p w:rsidR="00750364" w:rsidRPr="008D258A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tbl>
      <w:tblPr>
        <w:tblW w:w="10031" w:type="dxa"/>
        <w:tblLook w:val="04A0"/>
      </w:tblPr>
      <w:tblGrid>
        <w:gridCol w:w="3794"/>
        <w:gridCol w:w="6237"/>
      </w:tblGrid>
      <w:tr w:rsidR="00750364" w:rsidRPr="004959D2" w:rsidTr="00CB3F1A">
        <w:tc>
          <w:tcPr>
            <w:tcW w:w="3794" w:type="dxa"/>
          </w:tcPr>
          <w:p w:rsidR="00750364" w:rsidRPr="00D2797F" w:rsidRDefault="00750364" w:rsidP="00CB3F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2797F">
              <w:rPr>
                <w:rFonts w:ascii="Times New Roman" w:hAnsi="Times New Roman"/>
                <w:b/>
                <w:sz w:val="28"/>
                <w:szCs w:val="28"/>
              </w:rPr>
              <w:t xml:space="preserve">СОГЛАСОВАНО: </w:t>
            </w:r>
          </w:p>
          <w:p w:rsidR="00750364" w:rsidRPr="00D2797F" w:rsidRDefault="00750364" w:rsidP="00CB3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sz w:val="28"/>
                <w:szCs w:val="28"/>
              </w:rPr>
              <w:t>педагогическим советом</w:t>
            </w:r>
          </w:p>
          <w:p w:rsidR="00750364" w:rsidRPr="00D2797F" w:rsidRDefault="0022287B" w:rsidP="00CB3F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от 07 февраля 2024г. года №3</w:t>
            </w:r>
            <w:r w:rsidR="00750364" w:rsidRPr="00D279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50364" w:rsidRPr="00D2797F" w:rsidRDefault="00750364" w:rsidP="00CB3F1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hideMark/>
          </w:tcPr>
          <w:p w:rsidR="00750364" w:rsidRPr="00D2797F" w:rsidRDefault="00750364" w:rsidP="00CB3F1A">
            <w:pPr>
              <w:spacing w:after="0" w:line="240" w:lineRule="auto"/>
              <w:ind w:left="459" w:right="459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A4E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УТВЕРЖД</w:t>
            </w:r>
            <w:r w:rsidRPr="00D2797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АЮ:</w:t>
            </w:r>
          </w:p>
          <w:p w:rsidR="00750364" w:rsidRPr="00D2797F" w:rsidRDefault="00750364" w:rsidP="00CB3F1A">
            <w:pPr>
              <w:spacing w:after="0" w:line="240" w:lineRule="auto"/>
              <w:ind w:left="459" w:right="459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Приказом </w:t>
            </w:r>
            <w:r w:rsidR="0022287B">
              <w:rPr>
                <w:rFonts w:ascii="Times New Roman" w:hAnsi="Times New Roman"/>
                <w:sz w:val="28"/>
                <w:szCs w:val="28"/>
              </w:rPr>
              <w:t>от 09. 02. 2024</w:t>
            </w:r>
            <w:r w:rsidR="006A4E94"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 w:rsidR="0022287B"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750364" w:rsidRPr="00D2797F" w:rsidRDefault="00750364" w:rsidP="00CB3F1A">
            <w:pPr>
              <w:spacing w:after="0" w:line="240" w:lineRule="auto"/>
              <w:ind w:left="459" w:right="45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Заведующий МДОУ ДС </w:t>
            </w:r>
            <w:proofErr w:type="spellStart"/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>Дельфиненок</w:t>
            </w:r>
            <w:proofErr w:type="spellEnd"/>
          </w:p>
          <w:p w:rsidR="00750364" w:rsidRPr="00D2797F" w:rsidRDefault="00750364" w:rsidP="00CB3F1A">
            <w:pPr>
              <w:spacing w:after="0" w:line="240" w:lineRule="auto"/>
              <w:ind w:left="459" w:right="45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р.п. Средняя Ахтуба </w:t>
            </w:r>
          </w:p>
          <w:p w:rsidR="00750364" w:rsidRPr="00D2797F" w:rsidRDefault="00750364" w:rsidP="00CB3F1A">
            <w:pPr>
              <w:spacing w:after="0" w:line="240" w:lineRule="auto"/>
              <w:ind w:left="459" w:right="45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______________________Н.С.</w:t>
            </w:r>
            <w:r w:rsidR="006A4E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79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Пущина                                                               </w:t>
            </w:r>
          </w:p>
          <w:p w:rsidR="00750364" w:rsidRPr="00D2797F" w:rsidRDefault="00750364" w:rsidP="00CB3F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D2797F"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  <w:t xml:space="preserve">                    </w:t>
            </w:r>
          </w:p>
        </w:tc>
      </w:tr>
    </w:tbl>
    <w:p w:rsidR="00750364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750364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750364" w:rsidRDefault="00750364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324D73" w:rsidRDefault="00324D73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324D73" w:rsidRPr="008D258A" w:rsidRDefault="00324D73" w:rsidP="00750364">
      <w:pPr>
        <w:spacing w:after="0" w:line="360" w:lineRule="auto"/>
        <w:rPr>
          <w:rFonts w:ascii="Times New Roman" w:hAnsi="Times New Roman"/>
          <w:sz w:val="28"/>
        </w:rPr>
      </w:pPr>
    </w:p>
    <w:p w:rsidR="00750364" w:rsidRPr="008D258A" w:rsidRDefault="00750364" w:rsidP="007503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258A">
        <w:rPr>
          <w:rFonts w:ascii="Times New Roman" w:hAnsi="Times New Roman"/>
          <w:b/>
          <w:sz w:val="32"/>
          <w:szCs w:val="32"/>
        </w:rPr>
        <w:t>САМООБСЛЕДОВАНИЕ ДЕЯТЕЛЬНОСТИ</w:t>
      </w:r>
    </w:p>
    <w:p w:rsidR="00750364" w:rsidRPr="008D258A" w:rsidRDefault="00750364" w:rsidP="007503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258A">
        <w:rPr>
          <w:rFonts w:ascii="Times New Roman" w:hAnsi="Times New Roman"/>
          <w:b/>
          <w:sz w:val="32"/>
          <w:szCs w:val="32"/>
        </w:rPr>
        <w:t xml:space="preserve">муниципального дошкольного образовательного учреждения «Детский </w:t>
      </w:r>
      <w:r>
        <w:rPr>
          <w:rFonts w:ascii="Times New Roman" w:hAnsi="Times New Roman"/>
          <w:b/>
          <w:sz w:val="32"/>
          <w:szCs w:val="32"/>
        </w:rPr>
        <w:t>сад «</w:t>
      </w:r>
      <w:proofErr w:type="spellStart"/>
      <w:r>
        <w:rPr>
          <w:rFonts w:ascii="Times New Roman" w:hAnsi="Times New Roman"/>
          <w:b/>
          <w:sz w:val="32"/>
          <w:szCs w:val="32"/>
        </w:rPr>
        <w:t>Дельфиненок</w:t>
      </w:r>
      <w:proofErr w:type="spellEnd"/>
      <w:r w:rsidRPr="008D258A">
        <w:rPr>
          <w:rFonts w:ascii="Times New Roman" w:hAnsi="Times New Roman"/>
          <w:b/>
          <w:sz w:val="32"/>
          <w:szCs w:val="32"/>
        </w:rPr>
        <w:t xml:space="preserve">» р.п. Средняя Ахтуба </w:t>
      </w:r>
      <w:proofErr w:type="spellStart"/>
      <w:r w:rsidRPr="008D258A">
        <w:rPr>
          <w:rFonts w:ascii="Times New Roman" w:hAnsi="Times New Roman"/>
          <w:b/>
          <w:sz w:val="32"/>
          <w:szCs w:val="32"/>
        </w:rPr>
        <w:t>Среднеахтубинского</w:t>
      </w:r>
      <w:proofErr w:type="spellEnd"/>
      <w:r w:rsidRPr="008D258A">
        <w:rPr>
          <w:rFonts w:ascii="Times New Roman" w:hAnsi="Times New Roman"/>
          <w:b/>
          <w:sz w:val="32"/>
          <w:szCs w:val="32"/>
        </w:rPr>
        <w:t xml:space="preserve"> района Волгоградской области</w:t>
      </w:r>
    </w:p>
    <w:p w:rsidR="00750364" w:rsidRPr="008D258A" w:rsidRDefault="00750364" w:rsidP="0075036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8D258A">
        <w:rPr>
          <w:rFonts w:ascii="Times New Roman" w:hAnsi="Times New Roman"/>
          <w:b/>
          <w:sz w:val="32"/>
          <w:szCs w:val="32"/>
        </w:rPr>
        <w:t xml:space="preserve">за </w:t>
      </w:r>
      <w:r w:rsidR="0022287B">
        <w:rPr>
          <w:rFonts w:ascii="Times New Roman" w:hAnsi="Times New Roman"/>
          <w:b/>
          <w:sz w:val="32"/>
          <w:szCs w:val="32"/>
        </w:rPr>
        <w:t>2023</w:t>
      </w:r>
      <w:r w:rsidRPr="008D258A">
        <w:rPr>
          <w:rFonts w:ascii="Times New Roman" w:hAnsi="Times New Roman"/>
          <w:b/>
          <w:sz w:val="32"/>
          <w:szCs w:val="32"/>
        </w:rPr>
        <w:t xml:space="preserve"> год</w:t>
      </w:r>
    </w:p>
    <w:p w:rsidR="00372F6D" w:rsidRDefault="00372F6D"/>
    <w:p w:rsidR="00750364" w:rsidRDefault="006A4E94" w:rsidP="006A4E94">
      <w:pPr>
        <w:tabs>
          <w:tab w:val="left" w:pos="6285"/>
        </w:tabs>
      </w:pPr>
      <w:r>
        <w:tab/>
      </w:r>
    </w:p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750364" w:rsidRDefault="00750364"/>
    <w:p w:rsidR="00324D73" w:rsidRDefault="00324D73"/>
    <w:p w:rsidR="00D14FBB" w:rsidRDefault="00D14FBB"/>
    <w:p w:rsidR="00324D73" w:rsidRDefault="00324D73"/>
    <w:tbl>
      <w:tblPr>
        <w:tblStyle w:val="a7"/>
        <w:tblW w:w="0" w:type="auto"/>
        <w:tblLook w:val="04A0"/>
      </w:tblPr>
      <w:tblGrid>
        <w:gridCol w:w="752"/>
        <w:gridCol w:w="7436"/>
        <w:gridCol w:w="1383"/>
      </w:tblGrid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7436" w:type="dxa"/>
          </w:tcPr>
          <w:p w:rsidR="00324D73" w:rsidRDefault="00324D73" w:rsidP="00324D73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b/>
              </w:rPr>
              <w:t>ОГЛАВЛЕНИЕ</w:t>
            </w:r>
          </w:p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страницы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Аналитическая часть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Общая характеристика образовательного учреждения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3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Образовательная деятельность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3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Система управления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8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 xml:space="preserve">Качество подготовки обучающихся, </w:t>
            </w:r>
            <w:proofErr w:type="spellStart"/>
            <w:r w:rsidRPr="00BE7B18">
              <w:rPr>
                <w:rFonts w:ascii="Times New Roman" w:hAnsi="Times New Roman"/>
                <w:sz w:val="28"/>
                <w:szCs w:val="28"/>
              </w:rPr>
              <w:t>востребованность</w:t>
            </w:r>
            <w:proofErr w:type="spellEnd"/>
            <w:r w:rsidRPr="00BE7B18">
              <w:rPr>
                <w:rFonts w:ascii="Times New Roman" w:hAnsi="Times New Roman"/>
                <w:sz w:val="28"/>
                <w:szCs w:val="28"/>
              </w:rPr>
              <w:t xml:space="preserve"> выпускников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9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Организация и содержание образовательного процесса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13</w:t>
            </w:r>
          </w:p>
        </w:tc>
      </w:tr>
      <w:tr w:rsidR="00324D73" w:rsidTr="00324D73">
        <w:tc>
          <w:tcPr>
            <w:tcW w:w="752" w:type="dxa"/>
          </w:tcPr>
          <w:p w:rsidR="00324D73" w:rsidRDefault="00324D73" w:rsidP="00750364">
            <w:pPr>
              <w:jc w:val="center"/>
              <w:rPr>
                <w:rFonts w:ascii="Times New Roman" w:hAnsi="Times New Roman"/>
                <w:b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Качество кадрового обеспечения</w:t>
            </w:r>
          </w:p>
          <w:p w:rsidR="00324D73" w:rsidRDefault="00324D73" w:rsidP="00324D73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13</w:t>
            </w:r>
          </w:p>
        </w:tc>
      </w:tr>
      <w:tr w:rsidR="00324D73" w:rsidTr="00324D73">
        <w:tc>
          <w:tcPr>
            <w:tcW w:w="752" w:type="dxa"/>
          </w:tcPr>
          <w:p w:rsidR="00324D73" w:rsidRPr="00BE7B18" w:rsidRDefault="00324D73" w:rsidP="0075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Качество материально-технической базы</w:t>
            </w:r>
          </w:p>
          <w:p w:rsidR="00324D73" w:rsidRPr="00BE7B18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15</w:t>
            </w:r>
          </w:p>
        </w:tc>
      </w:tr>
      <w:tr w:rsidR="00324D73" w:rsidTr="00324D73">
        <w:tc>
          <w:tcPr>
            <w:tcW w:w="752" w:type="dxa"/>
          </w:tcPr>
          <w:p w:rsidR="00324D73" w:rsidRPr="00BE7B18" w:rsidRDefault="00324D73" w:rsidP="0075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Внутренняя система оценки качества образования</w:t>
            </w:r>
          </w:p>
          <w:p w:rsidR="00324D73" w:rsidRPr="00BE7B18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16</w:t>
            </w:r>
          </w:p>
        </w:tc>
      </w:tr>
      <w:tr w:rsidR="00324D73" w:rsidTr="00324D73">
        <w:tc>
          <w:tcPr>
            <w:tcW w:w="752" w:type="dxa"/>
          </w:tcPr>
          <w:p w:rsidR="00324D73" w:rsidRPr="00BE7B18" w:rsidRDefault="00324D73" w:rsidP="007503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436" w:type="dxa"/>
          </w:tcPr>
          <w:p w:rsidR="00324D73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7B18">
              <w:rPr>
                <w:rFonts w:ascii="Times New Roman" w:hAnsi="Times New Roman"/>
                <w:sz w:val="28"/>
                <w:szCs w:val="28"/>
              </w:rPr>
              <w:t xml:space="preserve">Результаты показателей деятельности МДОУ ДС </w:t>
            </w:r>
            <w:proofErr w:type="spellStart"/>
            <w:r w:rsidRPr="00BE7B18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BE7B18">
              <w:rPr>
                <w:rFonts w:ascii="Times New Roman" w:hAnsi="Times New Roman"/>
                <w:sz w:val="28"/>
                <w:szCs w:val="28"/>
              </w:rPr>
              <w:t xml:space="preserve"> р.п. Средняя Ахтуба</w:t>
            </w:r>
          </w:p>
          <w:p w:rsidR="00324D73" w:rsidRPr="00BE7B18" w:rsidRDefault="00324D73" w:rsidP="00324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324D73" w:rsidRPr="00583FD4" w:rsidRDefault="00324D73" w:rsidP="00750364">
            <w:pPr>
              <w:jc w:val="center"/>
              <w:rPr>
                <w:rFonts w:ascii="Times New Roman" w:hAnsi="Times New Roman"/>
              </w:rPr>
            </w:pPr>
            <w:r w:rsidRPr="00583FD4">
              <w:rPr>
                <w:rFonts w:ascii="Times New Roman" w:hAnsi="Times New Roman"/>
              </w:rPr>
              <w:t>18</w:t>
            </w:r>
          </w:p>
        </w:tc>
      </w:tr>
    </w:tbl>
    <w:p w:rsidR="00324D73" w:rsidRPr="00BE7B18" w:rsidRDefault="00324D73" w:rsidP="00750364">
      <w:pPr>
        <w:jc w:val="center"/>
        <w:rPr>
          <w:rFonts w:ascii="Times New Roman" w:hAnsi="Times New Roman"/>
          <w:b/>
        </w:rPr>
      </w:pPr>
    </w:p>
    <w:p w:rsidR="00572DBA" w:rsidRDefault="00572DBA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Default="00324D73" w:rsidP="00572DBA">
      <w:pPr>
        <w:rPr>
          <w:rFonts w:ascii="Times New Roman" w:hAnsi="Times New Roman"/>
          <w:sz w:val="28"/>
          <w:szCs w:val="28"/>
        </w:rPr>
      </w:pPr>
    </w:p>
    <w:p w:rsidR="00324D73" w:rsidRPr="00BE7B18" w:rsidRDefault="00324D73" w:rsidP="00572DBA">
      <w:pPr>
        <w:rPr>
          <w:rFonts w:ascii="Times New Roman" w:hAnsi="Times New Roman"/>
          <w:sz w:val="28"/>
          <w:szCs w:val="28"/>
        </w:rPr>
      </w:pPr>
    </w:p>
    <w:p w:rsidR="00F02D3D" w:rsidRPr="00BE7B18" w:rsidRDefault="00F02D3D" w:rsidP="00572DBA">
      <w:pPr>
        <w:rPr>
          <w:rFonts w:ascii="Times New Roman" w:hAnsi="Times New Roman"/>
          <w:sz w:val="28"/>
          <w:szCs w:val="28"/>
        </w:rPr>
      </w:pPr>
    </w:p>
    <w:p w:rsidR="00F02D3D" w:rsidRPr="00BE7B18" w:rsidRDefault="00224E4D" w:rsidP="00572DBA">
      <w:pPr>
        <w:rPr>
          <w:rFonts w:ascii="Times New Roman" w:hAnsi="Times New Roman"/>
          <w:b/>
          <w:sz w:val="28"/>
          <w:szCs w:val="28"/>
          <w:u w:val="single"/>
        </w:rPr>
      </w:pPr>
      <w:r w:rsidRPr="00BE7B18">
        <w:rPr>
          <w:rFonts w:ascii="Times New Roman" w:hAnsi="Times New Roman"/>
          <w:b/>
          <w:sz w:val="28"/>
          <w:szCs w:val="28"/>
          <w:u w:val="single"/>
        </w:rPr>
        <w:lastRenderedPageBreak/>
        <w:t>1.1.Общая характеристика образовательного учреждения</w:t>
      </w:r>
    </w:p>
    <w:p w:rsidR="0022287B" w:rsidRPr="00FC64ED" w:rsidRDefault="00EE0438" w:rsidP="0022287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BE7B18">
        <w:rPr>
          <w:rFonts w:ascii="Times New Roman" w:hAnsi="Times New Roman"/>
          <w:sz w:val="28"/>
          <w:szCs w:val="28"/>
        </w:rPr>
        <w:t>Муниципальное  дошкольное образовательное учреждение   «Детский     сад</w:t>
      </w:r>
      <w:r w:rsidR="00324D73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>«</w:t>
      </w:r>
      <w:proofErr w:type="spellStart"/>
      <w:r w:rsidRPr="00BE7B18">
        <w:rPr>
          <w:rFonts w:ascii="Times New Roman" w:hAnsi="Times New Roman"/>
          <w:spacing w:val="-1"/>
          <w:sz w:val="28"/>
          <w:szCs w:val="28"/>
        </w:rPr>
        <w:t>Дельфинёнок</w:t>
      </w:r>
      <w:proofErr w:type="spellEnd"/>
      <w:r w:rsidRPr="00BE7B18">
        <w:rPr>
          <w:rFonts w:ascii="Times New Roman" w:hAnsi="Times New Roman"/>
          <w:spacing w:val="-1"/>
          <w:sz w:val="28"/>
          <w:szCs w:val="28"/>
        </w:rPr>
        <w:t>» р.п. Средняя Ахтуба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E7B18">
        <w:rPr>
          <w:rFonts w:ascii="Times New Roman" w:hAnsi="Times New Roman"/>
          <w:sz w:val="28"/>
          <w:szCs w:val="28"/>
        </w:rPr>
        <w:t>Среднеахтубинского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района Волгоградской области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 расположено по адресу: 404143 Волгоградская область </w:t>
      </w:r>
      <w:proofErr w:type="spellStart"/>
      <w:r w:rsidRPr="00BE7B18">
        <w:rPr>
          <w:rFonts w:ascii="Times New Roman" w:hAnsi="Times New Roman"/>
          <w:spacing w:val="-1"/>
          <w:sz w:val="28"/>
          <w:szCs w:val="28"/>
        </w:rPr>
        <w:t>Среднеахтубинский</w:t>
      </w:r>
      <w:proofErr w:type="spellEnd"/>
      <w:r w:rsidRPr="00BE7B18">
        <w:rPr>
          <w:rFonts w:ascii="Times New Roman" w:hAnsi="Times New Roman"/>
          <w:spacing w:val="-1"/>
          <w:sz w:val="28"/>
          <w:szCs w:val="28"/>
        </w:rPr>
        <w:t xml:space="preserve"> район  р.п. Средняя Ахтуба  ул. Гагарина,  д.114.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МДОУ ДС </w:t>
      </w:r>
      <w:proofErr w:type="spellStart"/>
      <w:r w:rsidRPr="00BE7B18">
        <w:rPr>
          <w:rFonts w:ascii="Times New Roman" w:hAnsi="Times New Roman"/>
          <w:spacing w:val="-1"/>
          <w:sz w:val="28"/>
          <w:szCs w:val="28"/>
        </w:rPr>
        <w:t>Дельфиненок</w:t>
      </w:r>
      <w:proofErr w:type="spellEnd"/>
      <w:r w:rsidRPr="00BE7B18">
        <w:rPr>
          <w:rFonts w:ascii="Times New Roman" w:hAnsi="Times New Roman"/>
          <w:spacing w:val="-1"/>
          <w:sz w:val="28"/>
          <w:szCs w:val="28"/>
        </w:rPr>
        <w:t xml:space="preserve"> р.п. Средняя Ахтуба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функционирует  с 1984 года. </w:t>
      </w:r>
      <w:r w:rsidRPr="00BE7B18">
        <w:rPr>
          <w:rFonts w:ascii="Times New Roman" w:hAnsi="Times New Roman"/>
          <w:sz w:val="28"/>
          <w:szCs w:val="28"/>
        </w:rPr>
        <w:t>Колич</w:t>
      </w:r>
      <w:r w:rsidR="0022287B">
        <w:rPr>
          <w:rFonts w:ascii="Times New Roman" w:hAnsi="Times New Roman"/>
          <w:sz w:val="28"/>
          <w:szCs w:val="28"/>
        </w:rPr>
        <w:t>ество групп - 12</w:t>
      </w:r>
      <w:r w:rsidRPr="00B90816">
        <w:rPr>
          <w:rFonts w:ascii="Times New Roman" w:hAnsi="Times New Roman"/>
          <w:sz w:val="28"/>
          <w:szCs w:val="28"/>
        </w:rPr>
        <w:t>.</w:t>
      </w:r>
      <w:r w:rsidR="006A4E94" w:rsidRPr="00B90816">
        <w:rPr>
          <w:rFonts w:ascii="Times New Roman" w:hAnsi="Times New Roman"/>
          <w:sz w:val="28"/>
          <w:szCs w:val="28"/>
        </w:rPr>
        <w:t xml:space="preserve">  </w:t>
      </w:r>
      <w:r w:rsidR="0022287B" w:rsidRPr="00CA2BBD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детей раннего возраста – 2 группы;  для детей дошкольного возраста - 10, из них 3 группы комбинированного вида, 2 компенсирующей направленности, 1 группа компенсирующей направленности для детей с умственной отсталостью умеренной степени, тяжелой степени, 4 </w:t>
      </w:r>
      <w:proofErr w:type="spellStart"/>
      <w:r w:rsidR="0022287B" w:rsidRPr="00CA2BBD">
        <w:rPr>
          <w:rFonts w:ascii="Times New Roman" w:eastAsia="Times New Roman" w:hAnsi="Times New Roman"/>
          <w:sz w:val="28"/>
          <w:szCs w:val="28"/>
          <w:lang w:eastAsia="ru-RU"/>
        </w:rPr>
        <w:t>общеразвивающие</w:t>
      </w:r>
      <w:proofErr w:type="spellEnd"/>
      <w:r w:rsidR="0022287B" w:rsidRPr="00CA2BBD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группы. </w:t>
      </w:r>
      <w:r w:rsidR="0022287B" w:rsidRPr="005144C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2287B" w:rsidRPr="005144C0">
        <w:rPr>
          <w:rFonts w:ascii="Times New Roman" w:eastAsia="Times New Roman" w:hAnsi="Times New Roman"/>
          <w:sz w:val="28"/>
          <w:szCs w:val="28"/>
          <w:lang w:eastAsia="ru-RU"/>
        </w:rPr>
        <w:t>Численный состав</w:t>
      </w:r>
      <w:r w:rsidR="0022287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контингента детей на 01.09.2023</w:t>
      </w:r>
      <w:r w:rsidR="0022287B" w:rsidRPr="005144C0">
        <w:rPr>
          <w:rFonts w:ascii="Times New Roman" w:eastAsia="Times New Roman" w:hAnsi="Times New Roman"/>
          <w:sz w:val="28"/>
          <w:szCs w:val="28"/>
          <w:lang w:eastAsia="ru-RU"/>
        </w:rPr>
        <w:t xml:space="preserve">г. - </w:t>
      </w:r>
      <w:r w:rsidR="0022287B" w:rsidRPr="0022287B">
        <w:rPr>
          <w:rFonts w:ascii="Times New Roman" w:eastAsia="Times New Roman" w:hAnsi="Times New Roman"/>
          <w:sz w:val="28"/>
          <w:szCs w:val="28"/>
          <w:lang w:eastAsia="ru-RU"/>
        </w:rPr>
        <w:t>251 ребенок</w:t>
      </w:r>
      <w:r w:rsidR="0022287B" w:rsidRPr="00FC64E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22287B">
        <w:rPr>
          <w:rFonts w:ascii="Times New Roman" w:eastAsia="Times New Roman" w:hAnsi="Times New Roman"/>
          <w:i/>
          <w:sz w:val="28"/>
          <w:szCs w:val="28"/>
          <w:lang w:eastAsia="ru-RU"/>
        </w:rPr>
        <w:t>(приказ от 30.08.2023г. №165</w:t>
      </w:r>
      <w:r w:rsidR="0022287B" w:rsidRPr="00FC64ED">
        <w:rPr>
          <w:rFonts w:ascii="Times New Roman" w:eastAsia="Times New Roman" w:hAnsi="Times New Roman"/>
          <w:i/>
          <w:sz w:val="28"/>
          <w:szCs w:val="28"/>
          <w:lang w:eastAsia="ru-RU"/>
        </w:rPr>
        <w:t>).</w:t>
      </w:r>
    </w:p>
    <w:p w:rsidR="00EE0438" w:rsidRPr="00BE7B18" w:rsidRDefault="00EE0438" w:rsidP="002228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bCs/>
          <w:i/>
          <w:sz w:val="28"/>
          <w:szCs w:val="28"/>
        </w:rPr>
        <w:t>Режим функционирования:</w:t>
      </w:r>
      <w:r w:rsidRPr="00BE7B18">
        <w:rPr>
          <w:rFonts w:ascii="Times New Roman" w:hAnsi="Times New Roman"/>
          <w:sz w:val="28"/>
          <w:szCs w:val="28"/>
        </w:rPr>
        <w:t> Учреждение работает по пятидневной рабочей неделе</w:t>
      </w:r>
      <w:r w:rsidR="00BD01F1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(10,5 часов пребывания) с 07 часов 00 минут до 17 часов 30 минут </w:t>
      </w:r>
    </w:p>
    <w:p w:rsidR="00EE0438" w:rsidRPr="00BE7B18" w:rsidRDefault="00EE0438" w:rsidP="00EE04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Выходные: суббота, воскресенье.</w:t>
      </w:r>
    </w:p>
    <w:p w:rsidR="00EE0438" w:rsidRPr="00BE7B18" w:rsidRDefault="00EE0438" w:rsidP="00EE04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Муниципальное  дошкольное образовательное учреждение   «Детский     сад  </w:t>
      </w:r>
      <w:r w:rsidRPr="00BE7B18">
        <w:rPr>
          <w:rFonts w:ascii="Times New Roman" w:hAnsi="Times New Roman"/>
          <w:spacing w:val="-1"/>
          <w:sz w:val="28"/>
          <w:szCs w:val="28"/>
        </w:rPr>
        <w:t>«</w:t>
      </w:r>
      <w:proofErr w:type="spellStart"/>
      <w:r w:rsidRPr="00BE7B18">
        <w:rPr>
          <w:rFonts w:ascii="Times New Roman" w:hAnsi="Times New Roman"/>
          <w:spacing w:val="-1"/>
          <w:sz w:val="28"/>
          <w:szCs w:val="28"/>
        </w:rPr>
        <w:t>Дельфинёнок</w:t>
      </w:r>
      <w:proofErr w:type="spellEnd"/>
      <w:r w:rsidRPr="00BE7B18">
        <w:rPr>
          <w:rFonts w:ascii="Times New Roman" w:hAnsi="Times New Roman"/>
          <w:spacing w:val="-1"/>
          <w:sz w:val="28"/>
          <w:szCs w:val="28"/>
        </w:rPr>
        <w:t>» р.п. Средняя Ахтуба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E7B18">
        <w:rPr>
          <w:rFonts w:ascii="Times New Roman" w:hAnsi="Times New Roman"/>
          <w:sz w:val="28"/>
          <w:szCs w:val="28"/>
        </w:rPr>
        <w:t>Среднеахтубинского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района Волгоградской области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 осуществляет </w:t>
      </w:r>
      <w:r w:rsidRPr="00BE7B18">
        <w:rPr>
          <w:rFonts w:ascii="Times New Roman" w:hAnsi="Times New Roman"/>
          <w:sz w:val="28"/>
          <w:szCs w:val="28"/>
        </w:rPr>
        <w:t>следующие виды деятельности:</w:t>
      </w:r>
    </w:p>
    <w:p w:rsidR="00EE0438" w:rsidRPr="00BE7B18" w:rsidRDefault="00EE0438" w:rsidP="00EE043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ab/>
        <w:t>-реализация образовательных программ дошкольного образования присмотр и  уход за детьми - от двух месяцев (при наличии условий) до прекращения образовательных отношений (при обосновании - до 8 лет)</w:t>
      </w:r>
    </w:p>
    <w:p w:rsidR="00EE0438" w:rsidRPr="00BE7B18" w:rsidRDefault="00EE0438" w:rsidP="00EE0438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- реализация дополнительных образовательных программ </w:t>
      </w:r>
    </w:p>
    <w:p w:rsidR="00EE0438" w:rsidRPr="00BE7B18" w:rsidRDefault="00EE0438" w:rsidP="00EE04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организация медицинского обслуживания</w:t>
      </w:r>
    </w:p>
    <w:p w:rsidR="00EE0438" w:rsidRPr="00BE7B18" w:rsidRDefault="00EE0438" w:rsidP="00EE04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организация  питания.</w:t>
      </w:r>
    </w:p>
    <w:p w:rsidR="00F02D3D" w:rsidRPr="00BE7B18" w:rsidRDefault="00EE0438" w:rsidP="009868BA">
      <w:pPr>
        <w:shd w:val="clear" w:color="auto" w:fill="FFFFFF"/>
        <w:spacing w:after="0" w:line="240" w:lineRule="auto"/>
        <w:ind w:right="-143" w:firstLine="720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В работе с детьми МДОУ ДС </w:t>
      </w:r>
      <w:proofErr w:type="spellStart"/>
      <w:r w:rsidRPr="00BE7B18">
        <w:rPr>
          <w:rFonts w:ascii="Times New Roman" w:hAnsi="Times New Roman"/>
          <w:sz w:val="28"/>
          <w:szCs w:val="28"/>
        </w:rPr>
        <w:t>Дельфинёнок</w:t>
      </w:r>
      <w:proofErr w:type="spellEnd"/>
      <w:r w:rsidRPr="00BE7B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 xml:space="preserve">руководствуется Законом РФ «Об образовании»,  Уставом, методическими письмами и рекомендациями Комитета по </w:t>
      </w:r>
      <w:r w:rsidRPr="00BE7B18">
        <w:rPr>
          <w:rFonts w:ascii="Times New Roman" w:hAnsi="Times New Roman"/>
          <w:spacing w:val="-1"/>
          <w:sz w:val="28"/>
          <w:szCs w:val="28"/>
        </w:rPr>
        <w:t xml:space="preserve">образованию Администрации Волгоградской области и комитета по образованию   </w:t>
      </w:r>
      <w:proofErr w:type="spellStart"/>
      <w:r w:rsidRPr="00BE7B18">
        <w:rPr>
          <w:rFonts w:ascii="Times New Roman" w:hAnsi="Times New Roman"/>
          <w:spacing w:val="-1"/>
          <w:sz w:val="28"/>
          <w:szCs w:val="28"/>
        </w:rPr>
        <w:t>Среднеахтубинского</w:t>
      </w:r>
      <w:proofErr w:type="spellEnd"/>
      <w:r w:rsidRPr="00BE7B18">
        <w:rPr>
          <w:rFonts w:ascii="Times New Roman" w:hAnsi="Times New Roman"/>
          <w:spacing w:val="-1"/>
          <w:sz w:val="28"/>
          <w:szCs w:val="28"/>
        </w:rPr>
        <w:t xml:space="preserve"> муниципального района,  внутренними приказами.</w:t>
      </w:r>
    </w:p>
    <w:p w:rsidR="00247B0D" w:rsidRPr="00BE7B18" w:rsidRDefault="00F02D3D" w:rsidP="00F02D3D">
      <w:pPr>
        <w:pStyle w:val="3"/>
        <w:spacing w:before="300" w:beforeAutospacing="0" w:after="150" w:afterAutospacing="0"/>
        <w:rPr>
          <w:rFonts w:ascii="inherit" w:hAnsi="inherit"/>
          <w:iCs/>
          <w:sz w:val="32"/>
          <w:szCs w:val="32"/>
          <w:u w:val="single"/>
          <w:shd w:val="clear" w:color="auto" w:fill="FFFFFF"/>
        </w:rPr>
      </w:pPr>
      <w:r w:rsidRPr="00BE7B18">
        <w:rPr>
          <w:sz w:val="28"/>
          <w:szCs w:val="28"/>
          <w:u w:val="single"/>
        </w:rPr>
        <w:t>1.2.</w:t>
      </w:r>
      <w:r w:rsidRPr="00BE7B18">
        <w:rPr>
          <w:rFonts w:ascii="inherit" w:hAnsi="inherit"/>
          <w:iCs/>
          <w:sz w:val="32"/>
          <w:szCs w:val="32"/>
          <w:u w:val="single"/>
          <w:shd w:val="clear" w:color="auto" w:fill="FFFFFF"/>
        </w:rPr>
        <w:t xml:space="preserve"> </w:t>
      </w:r>
      <w:r w:rsidR="00247B0D" w:rsidRPr="00BE7B18">
        <w:rPr>
          <w:rFonts w:ascii="inherit" w:hAnsi="inherit"/>
          <w:iCs/>
          <w:sz w:val="32"/>
          <w:szCs w:val="32"/>
          <w:u w:val="single"/>
          <w:shd w:val="clear" w:color="auto" w:fill="FFFFFF"/>
        </w:rPr>
        <w:t xml:space="preserve">Образовательная деятельность </w:t>
      </w:r>
    </w:p>
    <w:p w:rsidR="00F02D3D" w:rsidRPr="00BE7B18" w:rsidRDefault="00F02D3D" w:rsidP="00F02D3D">
      <w:pPr>
        <w:pStyle w:val="3"/>
        <w:spacing w:before="300" w:beforeAutospacing="0" w:after="150" w:afterAutospacing="0"/>
        <w:rPr>
          <w:b w:val="0"/>
          <w:i/>
          <w:iCs/>
          <w:sz w:val="28"/>
          <w:szCs w:val="28"/>
          <w:u w:val="single"/>
          <w:shd w:val="clear" w:color="auto" w:fill="FFFFFF"/>
        </w:rPr>
      </w:pPr>
      <w:r w:rsidRPr="00BE7B18">
        <w:rPr>
          <w:b w:val="0"/>
          <w:i/>
          <w:iCs/>
          <w:sz w:val="28"/>
          <w:szCs w:val="28"/>
          <w:u w:val="single"/>
          <w:shd w:val="clear" w:color="auto" w:fill="FFFFFF"/>
        </w:rPr>
        <w:t>Направления развития и образования воспитанников детского сада:</w:t>
      </w:r>
    </w:p>
    <w:p w:rsidR="00F02D3D" w:rsidRPr="00BE7B18" w:rsidRDefault="00F02D3D" w:rsidP="00247B0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социально-коммуникативное развитие</w:t>
      </w:r>
    </w:p>
    <w:p w:rsidR="00F02D3D" w:rsidRPr="00BE7B18" w:rsidRDefault="00F02D3D" w:rsidP="00247B0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познавательное развитие</w:t>
      </w:r>
    </w:p>
    <w:p w:rsidR="00F02D3D" w:rsidRPr="00BE7B18" w:rsidRDefault="00F02D3D" w:rsidP="00247B0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речевое развитие</w:t>
      </w:r>
    </w:p>
    <w:p w:rsidR="00F02D3D" w:rsidRPr="00BE7B18" w:rsidRDefault="00F02D3D" w:rsidP="00247B0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художественно-эстетическое развитие</w:t>
      </w:r>
    </w:p>
    <w:p w:rsidR="00F02D3D" w:rsidRPr="00BE7B18" w:rsidRDefault="00F02D3D" w:rsidP="00247B0D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физическое развитие</w:t>
      </w:r>
    </w:p>
    <w:p w:rsidR="009868BA" w:rsidRPr="00BE7B18" w:rsidRDefault="009868BA" w:rsidP="0024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Социально-коммуникативное развитие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направлено на усвоение норм и ценностей, принятых в обществе, включая моральные и нравственные ценности;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развитие общения и взаимодействия ребёнка </w:t>
      </w: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 и сверстниками;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становление самостоятельности, целенаправленности и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собственных действий;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развитие социального и эмоционального интеллекта, эмоциональной отзывчивости, сопереживания,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готовности к совместной деятельности со сверстниками,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уважительного отношения и чувства принадлежности к своей семье и к сообществу детей и взрослых в Организации;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позитивных установок к различным видам труда и творчества;</w:t>
      </w:r>
    </w:p>
    <w:p w:rsidR="009868BA" w:rsidRPr="00BE7B18" w:rsidRDefault="009868BA" w:rsidP="00247B0D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основ безопасного поведения в быту, социуме, природе.</w:t>
      </w:r>
    </w:p>
    <w:p w:rsidR="009868BA" w:rsidRPr="00BE7B18" w:rsidRDefault="009868BA" w:rsidP="0024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Речевое развитие включает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направлено на усвоение норм и ценностей, принятых в обществе, включая моральные и нравственные ценности;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общения и взаимодействия ребёнка </w:t>
      </w: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 и сверстниками;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становление самостоятельности, целенаправленности и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собственных действий;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развитие социального и эмоционального интеллекта, эмоциональной отзывчивости, сопереживания,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готовности к совместной деятельности со сверстниками,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уважительного отношения и чувства принадлежности к своей семье и к сообществу детей и взрослых в Организации;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позитивных установок к различным видам труда и творчества;</w:t>
      </w:r>
    </w:p>
    <w:p w:rsidR="009868BA" w:rsidRPr="00BE7B18" w:rsidRDefault="009868BA" w:rsidP="00247B0D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основ безопасного поведения в быту, социуме, природе.</w:t>
      </w:r>
    </w:p>
    <w:p w:rsidR="009868BA" w:rsidRPr="00BE7B18" w:rsidRDefault="009868BA" w:rsidP="0024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Познавательное развитие предполагает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предполагает развитие интересов детей, любознательности и познавательной мотивации;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познавательных действий, становление сознания; развитие воображения и творческой активности;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первичных представлений: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 себе,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других людях,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объектах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окружающего мира,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 свойствах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</w:t>
      </w:r>
      <w:proofErr w:type="gramEnd"/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 малой родине и Отечестве,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представлений о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социокультурных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ценностях нашего народа, об отечественных традициях и праздниках,</w:t>
      </w:r>
    </w:p>
    <w:p w:rsidR="009868BA" w:rsidRPr="00BE7B18" w:rsidRDefault="009868BA" w:rsidP="00247B0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планете Земля как общем доме людей, об особенностях её природы, многообразии стран и народов мира.</w:t>
      </w:r>
    </w:p>
    <w:p w:rsidR="009868BA" w:rsidRPr="00BE7B18" w:rsidRDefault="009868BA" w:rsidP="0024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Художественно-эстетическое развитие предполагает</w:t>
      </w:r>
    </w:p>
    <w:p w:rsidR="009868BA" w:rsidRPr="00BE7B18" w:rsidRDefault="009868BA" w:rsidP="00247B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</w:t>
      </w:r>
    </w:p>
    <w:p w:rsidR="009868BA" w:rsidRPr="00BE7B18" w:rsidRDefault="009868BA" w:rsidP="00247B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становление эстетического отношения к окружающему миру;</w:t>
      </w:r>
    </w:p>
    <w:p w:rsidR="009868BA" w:rsidRPr="00BE7B18" w:rsidRDefault="009868BA" w:rsidP="00247B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элементарных представлений о видах искусства;</w:t>
      </w:r>
    </w:p>
    <w:p w:rsidR="009868BA" w:rsidRPr="00BE7B18" w:rsidRDefault="009868BA" w:rsidP="00247B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восприятие музыки, художественной литературы, фольклора;</w:t>
      </w:r>
    </w:p>
    <w:p w:rsidR="009868BA" w:rsidRPr="00BE7B18" w:rsidRDefault="009868BA" w:rsidP="00247B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стимулирование сопереживания персонажам художественных произведений;</w:t>
      </w:r>
    </w:p>
    <w:p w:rsidR="009868BA" w:rsidRPr="00BE7B18" w:rsidRDefault="009868BA" w:rsidP="00247B0D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реализацию самостоятельной творческой деятельности детей (изобразительной, конструктивно-модельной, музыкальной и др.).</w:t>
      </w:r>
    </w:p>
    <w:p w:rsidR="009868BA" w:rsidRPr="00BE7B18" w:rsidRDefault="009868BA" w:rsidP="0024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Физическое развитие</w:t>
      </w:r>
    </w:p>
    <w:p w:rsidR="009868BA" w:rsidRPr="00BE7B18" w:rsidRDefault="009868BA" w:rsidP="0024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включает приобретение опыта в следующих видах деятельности детей:</w:t>
      </w:r>
    </w:p>
    <w:p w:rsidR="009868BA" w:rsidRPr="00BE7B18" w:rsidRDefault="009868BA" w:rsidP="00247B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двигательной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, в том числе связанной с выполнением упражнений, направленных на развитие таких физических качеств, как координация и гибкость;</w:t>
      </w:r>
    </w:p>
    <w:p w:rsidR="009868BA" w:rsidRPr="00BE7B18" w:rsidRDefault="009868BA" w:rsidP="00247B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</w:t>
      </w:r>
      <w:proofErr w:type="gramEnd"/>
    </w:p>
    <w:p w:rsidR="009868BA" w:rsidRPr="00BE7B18" w:rsidRDefault="009868BA" w:rsidP="00247B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формирование начальных представлений о некоторых видах спорта,</w:t>
      </w:r>
    </w:p>
    <w:p w:rsidR="009868BA" w:rsidRPr="00BE7B18" w:rsidRDefault="009868BA" w:rsidP="00247B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овладение подвижными играми с правилами;</w:t>
      </w:r>
    </w:p>
    <w:p w:rsidR="009868BA" w:rsidRPr="00BE7B18" w:rsidRDefault="009868BA" w:rsidP="00247B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становление целенаправленности и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саморегуляции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в двигательной сфере;</w:t>
      </w:r>
    </w:p>
    <w:p w:rsidR="00EE0438" w:rsidRPr="00BE7B18" w:rsidRDefault="009868BA" w:rsidP="00247B0D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247B0D" w:rsidRPr="00BE7B18" w:rsidRDefault="00247B0D" w:rsidP="00247B0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438" w:rsidRPr="00BE7B18" w:rsidRDefault="00EE0438" w:rsidP="00247B0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E7B18">
        <w:rPr>
          <w:rFonts w:ascii="Times New Roman" w:hAnsi="Times New Roman"/>
          <w:b/>
          <w:sz w:val="28"/>
          <w:szCs w:val="28"/>
        </w:rPr>
        <w:t>Целевые ориентиры образования в младенческом и раннем возрасте</w:t>
      </w:r>
    </w:p>
    <w:p w:rsidR="00EE0438" w:rsidRPr="00BE7B18" w:rsidRDefault="00EE0438" w:rsidP="00247B0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E0438" w:rsidRPr="00BE7B18" w:rsidRDefault="00EE0438" w:rsidP="00247B0D">
      <w:pPr>
        <w:numPr>
          <w:ilvl w:val="0"/>
          <w:numId w:val="9"/>
        </w:num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Использует специфические, культурно фиксированные предметные действия, знает назначение бытовых предметов (ложки, расчески, карандаша и пр.) и умеет пользоваться ими. Владеет простейшими навыками самообслуживания; стремится проявлять самостоятельность в бытовом и игровом поведении; проявляет навыки опрятности.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отрицательное отношение к грубости, жадности.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7B18">
        <w:rPr>
          <w:rFonts w:ascii="Times New Roman" w:hAnsi="Times New Roman"/>
          <w:sz w:val="28"/>
          <w:szCs w:val="28"/>
        </w:rPr>
        <w:t xml:space="preserve">• Соблюдает правила элементарной вежливости (самостоятельно или по напоминанию говорит «спасибо», «здравствуйте», «до свидания», </w:t>
      </w:r>
      <w:r w:rsidRPr="00BE7B18">
        <w:rPr>
          <w:rFonts w:ascii="Times New Roman" w:hAnsi="Times New Roman"/>
          <w:sz w:val="28"/>
          <w:szCs w:val="28"/>
        </w:rPr>
        <w:lastRenderedPageBreak/>
        <w:t>«спокойной ночи» (в семье, в группе); имеет первичные представления об элементарных правилах поведения в детском саду, дома, на улице и старается соблюдать их.</w:t>
      </w:r>
      <w:proofErr w:type="gramEnd"/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Владеет активной речью, включенной в общение; может обращаться с вопросами и просьбами, понимает речь взрослых; знает названия окружающих предметов и игрушек. Речь становится полноценным средством общения с другими детьми.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• Стремится к общению </w:t>
      </w:r>
      <w:proofErr w:type="gramStart"/>
      <w:r w:rsidRPr="00BE7B18">
        <w:rPr>
          <w:rFonts w:ascii="Times New Roman" w:hAnsi="Times New Roman"/>
          <w:sz w:val="28"/>
          <w:szCs w:val="28"/>
        </w:rPr>
        <w:t>со</w:t>
      </w:r>
      <w:proofErr w:type="gramEnd"/>
      <w:r w:rsidRPr="00BE7B18">
        <w:rPr>
          <w:rFonts w:ascii="Times New Roman" w:hAnsi="Times New Roman"/>
          <w:sz w:val="28"/>
          <w:szCs w:val="28"/>
        </w:rPr>
        <w:t xml:space="preserve"> взрослыми и активно подражает им в движениях и действиях; появляются игры, в которых ребенок воспроизводит действия взрослого. Эмоционально откликается на игру, предложенную взрослым, принимает игровую задачу.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интерес к сверстникам; наблюдает за их действиями и подражает им. Умеет играть рядом со сверстниками, не мешая им. Проявляет интерес к совместным играм небольшими группами.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интерес к окружающему миру природы, с интересом участвует в сезонных наблюдениях.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интерес к стихам, песням и сказкам, рассматриванию картинок, стремится двигаться под музыку; эмоционально откликается на различные произведения культуры и искусства.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С пониманием следит за действиями героев кукольного театра; проявляет желание участвовать в театрализованных и сюжетно-ролевых играх.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интерес к продуктивной деятельности (рисование, лепка, конструирование, аппликация).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У ребенка развита крупная моторика, он стремится осваивать различные виды движений (бег, лазанье, перешагивание и пр.). С интересом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участвует в подвижных играх с простым содержанием, несложными движениями.</w:t>
      </w:r>
    </w:p>
    <w:p w:rsidR="00EE0438" w:rsidRPr="00BE7B18" w:rsidRDefault="00EE0438" w:rsidP="00247B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438" w:rsidRPr="00BE7B18" w:rsidRDefault="00EE0438" w:rsidP="00247B0D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E7B18">
        <w:rPr>
          <w:rFonts w:ascii="Times New Roman" w:hAnsi="Times New Roman"/>
          <w:b/>
          <w:sz w:val="28"/>
          <w:szCs w:val="28"/>
        </w:rPr>
        <w:t>Целевые ориентиры на этапе завершения дошкольного образования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Ребенок овладевает основными культурными средствами, способами деятельности, проявляет инициативу и самостоятельность в разных видах деятельности —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Ребенок обладает установкой положительного отношения к миру, к разным видам труда, другим людям и самому себе, обладает чувством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собственного достоинства; активно взаимодействует со сверстниками и взрослыми, участвует в совместных играх.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7B18">
        <w:rPr>
          <w:rFonts w:ascii="Times New Roman" w:hAnsi="Times New Roman"/>
          <w:sz w:val="28"/>
          <w:szCs w:val="28"/>
        </w:rPr>
        <w:t>•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конфликты.</w:t>
      </w:r>
      <w:proofErr w:type="gramEnd"/>
      <w:r w:rsidRPr="00BE7B18">
        <w:rPr>
          <w:rFonts w:ascii="Times New Roman" w:hAnsi="Times New Roman"/>
          <w:sz w:val="28"/>
          <w:szCs w:val="28"/>
        </w:rPr>
        <w:t xml:space="preserve"> Умеет выражать и отстаивать свою позицию по разным вопросам.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• </w:t>
      </w:r>
      <w:proofErr w:type="gramStart"/>
      <w:r w:rsidRPr="00BE7B18">
        <w:rPr>
          <w:rFonts w:ascii="Times New Roman" w:hAnsi="Times New Roman"/>
          <w:sz w:val="28"/>
          <w:szCs w:val="28"/>
        </w:rPr>
        <w:t>Способен</w:t>
      </w:r>
      <w:proofErr w:type="gramEnd"/>
      <w:r w:rsidRPr="00BE7B18">
        <w:rPr>
          <w:rFonts w:ascii="Times New Roman" w:hAnsi="Times New Roman"/>
          <w:sz w:val="28"/>
          <w:szCs w:val="28"/>
        </w:rPr>
        <w:t xml:space="preserve"> сотрудничать и выполнять как лидерские, так и исполнительские функции в совместной деятельности.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>• Понимает, что все люди равны вне зависимости от их социального происхождения, этнической принадлежности, религиозных и других верований, их физических и психических особенностей.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• Проявляет </w:t>
      </w:r>
      <w:proofErr w:type="spellStart"/>
      <w:r w:rsidRPr="00BE7B18">
        <w:rPr>
          <w:rFonts w:ascii="Times New Roman" w:hAnsi="Times New Roman"/>
          <w:sz w:val="28"/>
          <w:szCs w:val="28"/>
        </w:rPr>
        <w:t>эмпатию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по отношению к другим людям, готовность прийти на помощь тем, кто в этом нуждается.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умение слышать других и стремление быть понятым другими.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Ребенок обладает развитым воображением, которое реализуется в разных видах деятельности, и прежде всего в игре; владеет разными формами и видами игры, различает условную и реальную ситуации; умеет подчиняться разным правилам и социальным нормам. Умеет распознавать различные ситуации и адекватно их оценивать.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Ребенок достаточно хорошо владеет устной речью, может выражать свои мысли и желания, использовать речь для выражения своих мыслей, чувств и желаний, построения речевого высказывания в ситуации общения, выделять звуки в словах, у ребенка складываются предпосылки грамотности.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У ребенка развита крупная и мелкая моторика; он подвижен, вынослив, владеет основными движениями, может контролировать свои движения и управлять ими.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• Ребенок способен к волевым усилиям, может следовать социальным нормам поведения и правилам в разных видах деятельности, во взаимоотношениях </w:t>
      </w:r>
      <w:proofErr w:type="gramStart"/>
      <w:r w:rsidRPr="00BE7B18">
        <w:rPr>
          <w:rFonts w:ascii="Times New Roman" w:hAnsi="Times New Roman"/>
          <w:sz w:val="28"/>
          <w:szCs w:val="28"/>
        </w:rPr>
        <w:t>со</w:t>
      </w:r>
      <w:proofErr w:type="gramEnd"/>
      <w:r w:rsidRPr="00BE7B18">
        <w:rPr>
          <w:rFonts w:ascii="Times New Roman" w:hAnsi="Times New Roman"/>
          <w:sz w:val="28"/>
          <w:szCs w:val="28"/>
        </w:rPr>
        <w:t xml:space="preserve"> взрослыми и сверстниками, может соблюдать правила безопасного поведения и навыки личной гигиены.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ответственность за начатое дело.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 п.; способен к принятию собственных решений, опираясь на свои знания и умения в различных видах деятельности.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Открыт новому, то есть проявляет стремления к получению знаний, положительной мотивации к дальнейшему обучению в школе, институте.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уважение к жизни (в различных ее формах) и заботу об окружающей среде.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Эмоционально отзывается на красоту окружающего мира, произведения народного и профессионального искусства (музыку, танцы, театральную деятельность, изобразительную деятельность и т. д.).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Проявляет патриотические чувства, ощущает гордость за свою страну, ее достижения, имеет представление о ее географическом разнообразии, многонациональности, важнейших исторических событиях.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• Имеет первичные представления о себе, семье, традиционных семейных ценностях, включая традиционные </w:t>
      </w:r>
      <w:proofErr w:type="spellStart"/>
      <w:r w:rsidRPr="00BE7B18">
        <w:rPr>
          <w:rFonts w:ascii="Times New Roman" w:hAnsi="Times New Roman"/>
          <w:sz w:val="28"/>
          <w:szCs w:val="28"/>
        </w:rPr>
        <w:t>гендерные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ориентации, </w:t>
      </w:r>
      <w:proofErr w:type="gramStart"/>
      <w:r w:rsidRPr="00BE7B18">
        <w:rPr>
          <w:rFonts w:ascii="Times New Roman" w:hAnsi="Times New Roman"/>
          <w:sz w:val="28"/>
          <w:szCs w:val="28"/>
        </w:rPr>
        <w:t>про</w:t>
      </w:r>
      <w:proofErr w:type="gramEnd"/>
      <w:r w:rsidRPr="00BE7B18">
        <w:rPr>
          <w:rFonts w:ascii="Times New Roman" w:hAnsi="Times New Roman"/>
          <w:sz w:val="28"/>
          <w:szCs w:val="28"/>
        </w:rPr>
        <w:t>-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являет уважение к своему и противоположному полу.</w:t>
      </w:r>
    </w:p>
    <w:p w:rsidR="00EE0438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>•Соблюдает элементарные общепринятые нормы, имеет первичные ценностные представления о том, «что такое хорошо и что такое плохо», стремится поступать хорошо; проявляет уважение к старшим и заботу о младших.</w:t>
      </w:r>
    </w:p>
    <w:p w:rsidR="00F02D3D" w:rsidRPr="00BE7B18" w:rsidRDefault="00EE0438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• Имеет начальные представления о здоровом образе жизни.</w:t>
      </w:r>
    </w:p>
    <w:p w:rsidR="00247B0D" w:rsidRPr="00BE7B18" w:rsidRDefault="00247B0D" w:rsidP="00247B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2D3D" w:rsidRPr="00BE7B18" w:rsidRDefault="00F02D3D" w:rsidP="00572DBA">
      <w:pPr>
        <w:rPr>
          <w:rFonts w:ascii="Times New Roman" w:hAnsi="Times New Roman"/>
          <w:b/>
          <w:sz w:val="32"/>
          <w:szCs w:val="32"/>
          <w:u w:val="single"/>
        </w:rPr>
      </w:pPr>
      <w:r w:rsidRPr="00BE7B18">
        <w:rPr>
          <w:rFonts w:ascii="Times New Roman" w:hAnsi="Times New Roman"/>
          <w:b/>
          <w:sz w:val="32"/>
          <w:szCs w:val="32"/>
          <w:u w:val="single"/>
        </w:rPr>
        <w:t>1.3.</w:t>
      </w:r>
      <w:r w:rsidR="00247B0D" w:rsidRPr="00BE7B18">
        <w:rPr>
          <w:rFonts w:ascii="Times New Roman" w:hAnsi="Times New Roman"/>
          <w:b/>
          <w:sz w:val="32"/>
          <w:szCs w:val="32"/>
          <w:u w:val="single"/>
        </w:rPr>
        <w:t>Система управления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Управление Учреждением осуществляется в соответствии с действующим законодательством на основе сочетания принципов единоначалия и коллегиальности.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br/>
        <w:t>     Единоличным исполнительным органом Учреждения является заведующий, который осуществляет текущее руководство деятельностью Учреждения. 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Коллегиальные органы управления МДОУ ДС </w:t>
      </w:r>
      <w:proofErr w:type="spellStart"/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Дельфиненок</w:t>
      </w:r>
      <w:proofErr w:type="spellEnd"/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 р.п. Средняя Ахтуба:</w:t>
      </w:r>
    </w:p>
    <w:p w:rsidR="00F02D3D" w:rsidRPr="00BE7B18" w:rsidRDefault="00F02D3D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Общее собрание трудового коллектива</w:t>
      </w:r>
    </w:p>
    <w:p w:rsidR="00F02D3D" w:rsidRPr="00BE7B18" w:rsidRDefault="00F02D3D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Педагогический совет</w:t>
      </w:r>
    </w:p>
    <w:p w:rsidR="00F02D3D" w:rsidRPr="00BE7B18" w:rsidRDefault="00F02D3D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Родительский комитет</w:t>
      </w:r>
    </w:p>
    <w:p w:rsidR="00F02D3D" w:rsidRPr="00BE7B18" w:rsidRDefault="00F02D3D" w:rsidP="00247B0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Совет Учреждения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     </w:t>
      </w:r>
      <w:proofErr w:type="gramStart"/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Совет Учреждения (далее - Совет) 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состоит из представителей работников Учреждения, родителей (законных представителей) обучающихся, общественности.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Кандидатуры в члены Совета выдвигаются на соответствующих собраниях коллективов. В Совет могут входить представители органов, осуществляющих управление в сфере образования.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Основными задачами Совета являются: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участие в определении основных направлений деятельности Учреждения;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защита и содействие в реализации прав и законных интересов участников образовательного процесса;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содействие созданию оптимальных условий для осуществления образовательного процесса, повышения качества образования, наиболее полного удовлетворения образовательных потребностей;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осуществление общественного контроля деятельности Учреждения. 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    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Общим собранием 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осуществляются полномочия трудового коллектива Учреждения. Трудовой коллектив Учреждения составляют все работники Учреждения, работающие на основании заключенного с ними трудового договора.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Общее собрание: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заслушивает отчет руководителя о работе Учреждения;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утверждает план развития Учреждения;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рассматривает и принимает Правила внутреннего трудового распорядка другие локальные нормативные акты по вопросам, входящим в его компетенцию, принимает решение о заключении коллективного договора;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рассматривает вопросы по созданию оптимальных условий для организации труда и профессионального роста каждого работника: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содействует поддержке общественных инициатив по совершенствованию и развитию деятельности Учреждения;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рассматривает и согласовывает локальные нормативные акты Учреждения по вопросам, касающимся оплаты труда и интересов работников </w:t>
      </w: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предусмотренных трудовым законодательством;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рассматривает кандидатуры работников Учреждения к награждению; определяет численность и сроки полномочий комиссии по трудовым спорам, избрание её членов. 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      Организация образовательного процесса в Учреждении осуществляется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Педагогическим советом Учреждения (далее - Педагогический совет).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Задачи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Педагогического совета: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реализация государственной политики по вопросам образования;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совершенствование образовательного процесса и его результатов;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создание предпосылок и условий для постоянного роста профессионального уровня педагогов учреждения. 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     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Групповые Родительские комитеты и общий Родительский комитет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создаются в целях привлечения родительской общественности к активному участию в жизни Учреждения, укрепления связей между Учреждением и семьей, реализации прав родителей на участие в управлении Учреждением. В состав Родительских комитетов входят родители (законные представители) обучающихся, заинтересованные в совершенствовании деятельности Учреждения.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Деятельность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Родительских комитетов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 осуществляется в соответствии с Конвенцией ООН о правах ребенка, законодательством Российской Федерации и регламентируется Положением.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Направления деятельности </w:t>
      </w: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Родительских комитетов: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организует участие родителей (законных представителей) обучающихся в мероприятиях и акциях, проводимых Учреждением;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участвует в выявлении неблагополучных семей, а также семей, нуждающихся в социальной поддержке.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участвует в работе по контролю качества питания обучающихся, их медицинского обслуживания, обеспечения безопасности.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устанавливает связи с административными органами, общественными организациями, предприятиями, учреждениями по вопросам оказания Учреждению помощи в проведении воспитательной работы, укреплению его материально-технической базы;</w:t>
      </w:r>
    </w:p>
    <w:p w:rsidR="00F02D3D" w:rsidRPr="00BE7B18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представляет предложения для формирования перечня платных дополнительных образовательных услуг, оказываемых Учреждением.</w:t>
      </w:r>
    </w:p>
    <w:p w:rsidR="00F02D3D" w:rsidRDefault="00F02D3D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- вносит предложения о поощрении педагогов.</w:t>
      </w:r>
    </w:p>
    <w:p w:rsidR="0022287B" w:rsidRDefault="0022287B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87B" w:rsidRDefault="0022287B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87B" w:rsidRDefault="0022287B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287B" w:rsidRPr="00BE7B18" w:rsidRDefault="0022287B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2FE" w:rsidRPr="00BE7B18" w:rsidRDefault="004262FE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05A1" w:rsidRPr="00BE7B18" w:rsidRDefault="004262FE" w:rsidP="004262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BE7B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 xml:space="preserve">1.4. Качество подготовки обучающихся, </w:t>
      </w:r>
      <w:proofErr w:type="spellStart"/>
      <w:r w:rsidRPr="00BE7B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востребованность</w:t>
      </w:r>
      <w:proofErr w:type="spellEnd"/>
      <w:r w:rsidRPr="00BE7B18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выпускников</w:t>
      </w:r>
    </w:p>
    <w:p w:rsidR="004262FE" w:rsidRPr="00BE7B18" w:rsidRDefault="004262FE" w:rsidP="004262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2FE" w:rsidRPr="00BE7B18" w:rsidRDefault="004262FE" w:rsidP="004262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С целью проверки освоения воспитанниками программного материала педагогами детского сада был проведен итоговый мониторинг образовательного </w:t>
      </w:r>
      <w:r w:rsidR="0022287B">
        <w:rPr>
          <w:rFonts w:ascii="Times New Roman" w:hAnsi="Times New Roman"/>
          <w:sz w:val="28"/>
          <w:szCs w:val="28"/>
        </w:rPr>
        <w:t>процесса с 20 мая по 24 мая 2023</w:t>
      </w:r>
      <w:r w:rsidRPr="00BE7B18">
        <w:rPr>
          <w:rFonts w:ascii="Times New Roman" w:hAnsi="Times New Roman"/>
          <w:sz w:val="28"/>
          <w:szCs w:val="28"/>
        </w:rPr>
        <w:t xml:space="preserve"> года.</w:t>
      </w:r>
    </w:p>
    <w:p w:rsidR="004262FE" w:rsidRPr="00B90816" w:rsidRDefault="0022287B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обследовано 251 ребенок</w:t>
      </w:r>
      <w:r w:rsidR="004262FE" w:rsidRPr="00B90816">
        <w:rPr>
          <w:rFonts w:ascii="Times New Roman" w:hAnsi="Times New Roman"/>
          <w:sz w:val="28"/>
          <w:szCs w:val="28"/>
        </w:rPr>
        <w:t>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Объект мониторинга</w:t>
      </w:r>
      <w:r w:rsidRPr="00BE7B18">
        <w:rPr>
          <w:rFonts w:ascii="Times New Roman" w:hAnsi="Times New Roman"/>
          <w:sz w:val="28"/>
          <w:szCs w:val="28"/>
        </w:rPr>
        <w:t xml:space="preserve"> - физические, интеллектуальные и личностные качества ребенка.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Формы мониторинга</w:t>
      </w:r>
      <w:r w:rsidRPr="00BE7B18">
        <w:rPr>
          <w:rFonts w:ascii="Times New Roman" w:hAnsi="Times New Roman"/>
          <w:sz w:val="28"/>
          <w:szCs w:val="28"/>
        </w:rPr>
        <w:t>: наблюдения, беседы, тесты, пробы, аппаратурные методы и др.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Периодичность мониторинга</w:t>
      </w:r>
      <w:r w:rsidRPr="00BE7B18">
        <w:rPr>
          <w:rFonts w:ascii="Times New Roman" w:hAnsi="Times New Roman"/>
          <w:sz w:val="28"/>
          <w:szCs w:val="28"/>
        </w:rPr>
        <w:t xml:space="preserve"> – 2 раза в год: октябрь, конец мая.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Длительность</w:t>
      </w:r>
      <w:r w:rsidRPr="00BE7B18">
        <w:rPr>
          <w:rFonts w:ascii="Times New Roman" w:hAnsi="Times New Roman"/>
          <w:sz w:val="28"/>
          <w:szCs w:val="28"/>
        </w:rPr>
        <w:t xml:space="preserve"> – 1 неделя.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обеспечивает комплексный подход к оценке результатов освоения образовательной программы ДОУ, направлен на оценку динамики развития детей и отражает оценку достижений детей в соответствии с реализуемой образовательной программой.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Получены следующие данные педагогических исследований.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«Физическое развитие».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Воспитателями групп проведены наблюдения культуры здоровья по подразделам: отношение ребенка к здоровью и здоровому образу жизни, представления о здоровье, здоровье сберегающая компетентность: культурно-гигиенические навыки, безопасность поведения.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 основном мониторинг осуществлялся на основе следующих методов: наблюдения, беседы, проигрывания с детьми ситуаций общения, беседы с детьми, ролевые проигрывания ситуаций, предусмотренных диагностическим инструментарием. С детьми старшего дошкольного возраста проводилась рисуночная методика изображения понятий «здоровье», «болезнь».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Основную работу с детьми по физической культуре осуществлял инструктор по физической культуре.  По итогам, в целом, сформирован интерес и основы ценностного отношения к занятиям физической культурой, что достигалось в процессе: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-развития физических качеств (скоростных, силовых, гибкости, выносливости и координации);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накопления и обогащения двигательного опыта детей (овладение основными движениями);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-формирования у воспитанников потребности в двигательной активности и в физическом совершенствовании и др.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развития физических качеств, двигательных способностей детей, овладение элементами спортивных игр показал, что дети имеют стабильные показатели по развитию двигательных умений и физических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качеств.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«Физическое развитие» представлены в таблице.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«Социально – коммуникативное развитие».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 xml:space="preserve">Задачи по разделу безопасность решались через реализацию 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общеобразовательной программы дошкольного образовательного учреждения и дополнительную программу «Основы безопасности детей дошкольного возраста» (Н. Авдеева, о. Князева, Р. </w:t>
      </w:r>
      <w:proofErr w:type="spellStart"/>
      <w:r w:rsidRPr="00BE7B18">
        <w:rPr>
          <w:rFonts w:ascii="Times New Roman" w:hAnsi="Times New Roman"/>
          <w:sz w:val="28"/>
          <w:szCs w:val="28"/>
        </w:rPr>
        <w:t>Стеркина</w:t>
      </w:r>
      <w:proofErr w:type="spellEnd"/>
      <w:r w:rsidRPr="00BE7B18">
        <w:rPr>
          <w:rFonts w:ascii="Times New Roman" w:hAnsi="Times New Roman"/>
          <w:sz w:val="28"/>
          <w:szCs w:val="28"/>
        </w:rPr>
        <w:t>) в группах старшего дошкольного возраста.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Воспитателями групп проведены наблюдения на  знание и соблюдение правил безопасного поведения.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Мониторинг осуществлялся в 2-х направлениях: развитие социальных представлений о мире людей, нормах взаимоотношений с взрослыми и сверстниками, эмоций и самопознания и второе направление: развитие ребенка в игровой деятельности.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Мониторинг осуществлялся по разделам: предметный мир, труд взрослых– </w:t>
      </w:r>
      <w:proofErr w:type="gramStart"/>
      <w:r w:rsidRPr="00BE7B18">
        <w:rPr>
          <w:rFonts w:ascii="Times New Roman" w:hAnsi="Times New Roman"/>
          <w:sz w:val="28"/>
          <w:szCs w:val="28"/>
        </w:rPr>
        <w:t>со</w:t>
      </w:r>
      <w:proofErr w:type="gramEnd"/>
      <w:r w:rsidRPr="00BE7B18">
        <w:rPr>
          <w:rFonts w:ascii="Times New Roman" w:hAnsi="Times New Roman"/>
          <w:sz w:val="28"/>
          <w:szCs w:val="28"/>
        </w:rPr>
        <w:t>циальная компетентность, овладение трудовыми процессами на основе наблюдений, бесед, проигрывания с детьми ситуаций общения, бесед с детьми, ролевого проигрывания ситуаций, предусмотренных диагностическим инструментарием.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«Социально - коммуникативное развитие» представлены в таблице.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«Познавательное развитие»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Содержание образовательной области «Познавательное развитие» направлено на достижение целей развития у детей познавательных интересов и интеллектуального развития детей через решение следующих задач: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-сенсорное развитие;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-развитие познавательно-исследовательской и продуктивной (конструктивной) деятельности;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-формирование элементарных математических представлений;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-формирование целостной картины мира, расширение кругозора детей;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-экологическое образование.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Образовательный процесс по образовательной области «Познавательное развитие» осуществляется в соответствии с программой 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В ходе мониторинга использовались разнообразные методы: наблюдения, беседы, </w:t>
      </w:r>
      <w:proofErr w:type="spellStart"/>
      <w:r w:rsidRPr="00BE7B18">
        <w:rPr>
          <w:rFonts w:ascii="Times New Roman" w:hAnsi="Times New Roman"/>
          <w:sz w:val="28"/>
          <w:szCs w:val="28"/>
        </w:rPr>
        <w:t>опросники</w:t>
      </w:r>
      <w:proofErr w:type="spellEnd"/>
      <w:r w:rsidRPr="00BE7B18">
        <w:rPr>
          <w:rFonts w:ascii="Times New Roman" w:hAnsi="Times New Roman"/>
          <w:sz w:val="28"/>
          <w:szCs w:val="28"/>
        </w:rPr>
        <w:t>, тесты, задания и другие.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«Познавательное развитие» представлены в таблице.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«Речевое развитие»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Содержание образовательной области «Речевое развитие» направлено на достижение целей овладения конструктивными способами и средствами взаимодействия с окружающими людьми через решение следующих задач: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-развитие свободного общения с взрослыми и детьми;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-развитие всех компонентов устной речи детей (лексической стороны, грамматического строя речи, произносительной стороны речи; связной речи - диалогической и монологической форм) в различных формах и видах детской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деятельности;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-практическое овладение воспитанниками нормами речи.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>Образовательный процесс по образовательной области «Речевое развитие» осуществлялся в соответствии с программой. Мониторинг предусматривал оценку словарного запаса, грамматического строя речи, звуковой культуры, связной речи, подготовки к грамоте, оценивалась художественно-речевая деятельность. При этом использовались разнообразные методы: наблюдение, опрос, предметные тесты, проектные методики.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BE7B18">
        <w:rPr>
          <w:rFonts w:ascii="Times New Roman" w:hAnsi="Times New Roman"/>
          <w:i/>
          <w:sz w:val="28"/>
          <w:szCs w:val="28"/>
        </w:rPr>
        <w:t>Результаты мониторинга образовательной области «Речевое развитие представлены в таблице.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BE7B18">
        <w:rPr>
          <w:rFonts w:ascii="Times New Roman" w:hAnsi="Times New Roman"/>
          <w:b/>
          <w:i/>
          <w:sz w:val="28"/>
          <w:szCs w:val="28"/>
        </w:rPr>
        <w:t>Образовательная область «Художественно – эстетическое развитие»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Содержание образовательной области «Художественно – эстетическое развитие» направлено   целей развития музыкальности детей, способности эмоционально воспринимать музыку через решение следующих задач: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-развитие музыкально-художественной деятельности;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-приобщение к музыкальному искусству.</w:t>
      </w:r>
    </w:p>
    <w:p w:rsidR="004262FE" w:rsidRPr="00BE7B18" w:rsidRDefault="004262FE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Образовательный процесс по образовательной области «Художественно – эстетическое развитие» осуществлялся в соответствии с программой.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ab/>
        <w:t xml:space="preserve">Мониторинг предусматривал: 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-оценку детского творчества в рисовании, лепке, аппликации, конструировании, представлений детей об изобразительном искусстве;</w:t>
      </w:r>
    </w:p>
    <w:p w:rsidR="004262FE" w:rsidRPr="00BE7B18" w:rsidRDefault="004262FE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-оценку певческой, музыкально-</w:t>
      </w:r>
      <w:proofErr w:type="gramStart"/>
      <w:r w:rsidRPr="00BE7B18">
        <w:rPr>
          <w:rFonts w:ascii="Times New Roman" w:hAnsi="Times New Roman"/>
          <w:sz w:val="28"/>
          <w:szCs w:val="28"/>
        </w:rPr>
        <w:t>ритмической деятельности</w:t>
      </w:r>
      <w:proofErr w:type="gramEnd"/>
      <w:r w:rsidRPr="00BE7B18">
        <w:rPr>
          <w:rFonts w:ascii="Times New Roman" w:hAnsi="Times New Roman"/>
          <w:sz w:val="28"/>
          <w:szCs w:val="28"/>
        </w:rPr>
        <w:t>, слушания, музыкально-инструментальной деятельности на основе использования тестовых методик, наблюдения, заданий, опроса и др.</w:t>
      </w:r>
    </w:p>
    <w:p w:rsidR="00B90816" w:rsidRPr="0022287B" w:rsidRDefault="004262FE" w:rsidP="0022287B">
      <w:pPr>
        <w:shd w:val="clear" w:color="auto" w:fill="FFFFFF"/>
        <w:spacing w:after="0" w:line="240" w:lineRule="auto"/>
        <w:ind w:right="17"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E7B18">
        <w:rPr>
          <w:rFonts w:ascii="Times New Roman" w:hAnsi="Times New Roman"/>
          <w:bCs/>
          <w:spacing w:val="-3"/>
          <w:sz w:val="28"/>
          <w:szCs w:val="28"/>
        </w:rPr>
        <w:t xml:space="preserve">Преемственность детского сада и школы – это неразрывный двусторонний процесс, в котором на дошкольной ступени сохраняется </w:t>
      </w:r>
      <w:proofErr w:type="spellStart"/>
      <w:r w:rsidRPr="00BE7B18">
        <w:rPr>
          <w:rFonts w:ascii="Times New Roman" w:hAnsi="Times New Roman"/>
          <w:bCs/>
          <w:spacing w:val="-3"/>
          <w:sz w:val="28"/>
          <w:szCs w:val="28"/>
        </w:rPr>
        <w:t>самоценность</w:t>
      </w:r>
      <w:proofErr w:type="spellEnd"/>
      <w:r w:rsidRPr="00BE7B18">
        <w:rPr>
          <w:rFonts w:ascii="Times New Roman" w:hAnsi="Times New Roman"/>
          <w:bCs/>
          <w:spacing w:val="-3"/>
          <w:sz w:val="28"/>
          <w:szCs w:val="28"/>
        </w:rPr>
        <w:t xml:space="preserve"> детства и формируется базис личностной культуры ребёнка. В это же время школа, как преемник дошкольной ступени образования, опирается на достижения ребёнка и организует свою педагогическую деятельность, развивая накопленный им потенциал. Важную роль в практическом налаживании преемственных связей ДОУ и начального школьного образования играет координация взаимодействия между педагогическим коллективом ДОУ и школой, куда идут продолжать обучение выпускники детского сада. </w:t>
      </w:r>
    </w:p>
    <w:p w:rsidR="004262FE" w:rsidRPr="00BE7B18" w:rsidRDefault="004262FE" w:rsidP="004262FE">
      <w:pPr>
        <w:shd w:val="clear" w:color="auto" w:fill="FFFFFF"/>
        <w:spacing w:after="0" w:line="240" w:lineRule="auto"/>
        <w:ind w:right="17"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E7B18">
        <w:rPr>
          <w:rFonts w:ascii="Times New Roman" w:hAnsi="Times New Roman"/>
          <w:bCs/>
          <w:spacing w:val="-3"/>
          <w:sz w:val="28"/>
          <w:szCs w:val="28"/>
        </w:rPr>
        <w:t>Итоговые данные таблицы позволяют сделать вывод о высокой эффективности педагогической деятельности ДОУ,  о чем   свидетельствует высокий процент выпускников, поступивших в  лицеи, спортивные и  в другие школы города.</w:t>
      </w:r>
    </w:p>
    <w:p w:rsidR="004262FE" w:rsidRPr="00124F5F" w:rsidRDefault="004262FE" w:rsidP="00B21BF8">
      <w:p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BE7B18">
        <w:rPr>
          <w:rFonts w:ascii="Times New Roman" w:hAnsi="Times New Roman"/>
          <w:bCs/>
          <w:spacing w:val="-3"/>
          <w:sz w:val="28"/>
          <w:szCs w:val="28"/>
        </w:rPr>
        <w:t>Таким образом, выпускники ДОУ успешно учатся в школах, в спортивных школах и лицеях города, занимаются в спортивных секциях, музыкальных и художественных студиях, танцевальных кружках и процент пост</w:t>
      </w:r>
      <w:r w:rsidR="0022287B">
        <w:rPr>
          <w:rFonts w:ascii="Times New Roman" w:hAnsi="Times New Roman"/>
          <w:bCs/>
          <w:spacing w:val="-3"/>
          <w:sz w:val="28"/>
          <w:szCs w:val="28"/>
        </w:rPr>
        <w:t>упления их в школы города в 2023</w:t>
      </w:r>
      <w:r w:rsidRPr="00BE7B18">
        <w:rPr>
          <w:rFonts w:ascii="Times New Roman" w:hAnsi="Times New Roman"/>
          <w:bCs/>
          <w:spacing w:val="-3"/>
          <w:sz w:val="28"/>
          <w:szCs w:val="28"/>
        </w:rPr>
        <w:t xml:space="preserve"> году </w:t>
      </w:r>
      <w:r w:rsidRPr="00BD01F1">
        <w:rPr>
          <w:rFonts w:ascii="Times New Roman" w:hAnsi="Times New Roman"/>
          <w:bCs/>
          <w:spacing w:val="-3"/>
          <w:sz w:val="28"/>
          <w:szCs w:val="28"/>
        </w:rPr>
        <w:t xml:space="preserve">составил </w:t>
      </w:r>
      <w:r w:rsidR="00124F5F">
        <w:rPr>
          <w:rFonts w:ascii="Times New Roman" w:hAnsi="Times New Roman"/>
          <w:bCs/>
          <w:spacing w:val="-3"/>
          <w:sz w:val="28"/>
          <w:szCs w:val="28"/>
        </w:rPr>
        <w:t>1</w:t>
      </w:r>
      <w:r w:rsidR="00124F5F" w:rsidRPr="00124F5F">
        <w:rPr>
          <w:rFonts w:ascii="Times New Roman" w:hAnsi="Times New Roman"/>
          <w:bCs/>
          <w:spacing w:val="-3"/>
          <w:sz w:val="28"/>
          <w:szCs w:val="28"/>
        </w:rPr>
        <w:t>3</w:t>
      </w:r>
      <w:r w:rsidRPr="00124F5F">
        <w:rPr>
          <w:rFonts w:ascii="Times New Roman" w:hAnsi="Times New Roman"/>
          <w:bCs/>
          <w:spacing w:val="-3"/>
          <w:sz w:val="28"/>
          <w:szCs w:val="28"/>
        </w:rPr>
        <w:t>%.</w:t>
      </w:r>
    </w:p>
    <w:p w:rsidR="00B21BF8" w:rsidRPr="00BE7B18" w:rsidRDefault="00B21BF8" w:rsidP="00B21BF8">
      <w:p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8305A1" w:rsidRPr="00BE7B18" w:rsidRDefault="00247B0D" w:rsidP="004262F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</w:pPr>
      <w:r w:rsidRPr="00BE7B18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1.5. </w:t>
      </w:r>
      <w:r w:rsidR="00B21BF8" w:rsidRPr="00BE7B18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>Организация и содержание образовательного процесса</w:t>
      </w:r>
    </w:p>
    <w:p w:rsidR="00B21BF8" w:rsidRPr="00BE7B18" w:rsidRDefault="00B21BF8" w:rsidP="004262F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247B0D" w:rsidRPr="00BE7B18" w:rsidRDefault="00247B0D" w:rsidP="004262FE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 xml:space="preserve">Основной программой, реализуемой в ДОУ, обеспечивающей целостность воспитательно-образовательного процесса, является «Образовательная программа МДОУ ДС </w:t>
      </w:r>
      <w:proofErr w:type="spellStart"/>
      <w:r w:rsidRPr="00BE7B18">
        <w:rPr>
          <w:rFonts w:ascii="Times New Roman" w:hAnsi="Times New Roman"/>
          <w:sz w:val="28"/>
          <w:szCs w:val="28"/>
        </w:rPr>
        <w:t>Дельфиненок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р.п. Средняя Ахтуба», разработана на основе примерной «Программы воспитания и обучения в детском саду» под редакцией М.А.Васильевой, В.В.Гербовой, Т.С.Комаровой (2010 г.) с применением Федеральных государственных стандартов. </w:t>
      </w:r>
      <w:r w:rsidRPr="00BE7B18">
        <w:rPr>
          <w:rFonts w:ascii="Times New Roman" w:hAnsi="Times New Roman"/>
          <w:spacing w:val="-1"/>
          <w:sz w:val="28"/>
          <w:szCs w:val="28"/>
        </w:rPr>
        <w:t>В Образовательную программу детского сада включены комплексные программы, реализуемые в ДОУ и обеспечивающими целостность воспитательно-образовательного процесса, являются: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-«Программа обучения и воспитания детей с фонетико-фонематическим недоразвитием речи», автор Т.Б.Филичева, Г.В. Чиркина;</w:t>
      </w:r>
    </w:p>
    <w:p w:rsidR="00247B0D" w:rsidRPr="00BE7B18" w:rsidRDefault="00247B0D" w:rsidP="004262FE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- Программа «Обеспечение безопасности детей дошкольного возраста» Авдеева Н.Н., Князева Н.А., </w:t>
      </w:r>
      <w:proofErr w:type="spellStart"/>
      <w:r w:rsidRPr="00BE7B18">
        <w:rPr>
          <w:rFonts w:ascii="Times New Roman" w:hAnsi="Times New Roman"/>
          <w:sz w:val="28"/>
          <w:szCs w:val="28"/>
        </w:rPr>
        <w:t>Стеркина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Р. Б.  СПб</w:t>
      </w:r>
      <w:proofErr w:type="gramStart"/>
      <w:r w:rsidRPr="00BE7B18">
        <w:rPr>
          <w:rFonts w:ascii="Times New Roman" w:hAnsi="Times New Roman"/>
          <w:sz w:val="28"/>
          <w:szCs w:val="28"/>
        </w:rPr>
        <w:t xml:space="preserve">.: </w:t>
      </w:r>
      <w:r w:rsidR="00D14FBB">
        <w:rPr>
          <w:rFonts w:ascii="Times New Roman" w:hAnsi="Times New Roman"/>
          <w:sz w:val="28"/>
          <w:szCs w:val="28"/>
        </w:rPr>
        <w:t xml:space="preserve"> </w:t>
      </w:r>
      <w:r w:rsidRPr="00BE7B18">
        <w:rPr>
          <w:rFonts w:ascii="Times New Roman" w:hAnsi="Times New Roman"/>
          <w:sz w:val="28"/>
          <w:szCs w:val="28"/>
        </w:rPr>
        <w:t>«</w:t>
      </w:r>
      <w:proofErr w:type="gramEnd"/>
      <w:r w:rsidRPr="00BE7B18">
        <w:rPr>
          <w:rFonts w:ascii="Times New Roman" w:hAnsi="Times New Roman"/>
          <w:sz w:val="28"/>
          <w:szCs w:val="28"/>
        </w:rPr>
        <w:t xml:space="preserve">Детство - Пресс», 2003; Рекомендовано Министерством общего и профессионально го образования РФ. 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-Программа «Познаю себя» Давыдова Г.Г., </w:t>
      </w:r>
      <w:r w:rsidR="002228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E7B18">
        <w:rPr>
          <w:rFonts w:ascii="Times New Roman" w:hAnsi="Times New Roman"/>
          <w:sz w:val="28"/>
          <w:szCs w:val="28"/>
        </w:rPr>
        <w:t>Корепанова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М.В. «Познаю себя» Программа познания ребенком самого себя. - Волгоград, 1999. Рекомендовано Министерством по образованию Администрации Волгоградской области.</w:t>
      </w:r>
    </w:p>
    <w:p w:rsidR="00247B0D" w:rsidRPr="00BE7B18" w:rsidRDefault="00247B0D" w:rsidP="004262F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-«Приобщение к истокам русской народной культуры» Князева О.Л., </w:t>
      </w:r>
      <w:proofErr w:type="spellStart"/>
      <w:r w:rsidRPr="00BE7B18">
        <w:rPr>
          <w:rFonts w:ascii="Times New Roman" w:hAnsi="Times New Roman"/>
          <w:sz w:val="28"/>
          <w:szCs w:val="28"/>
        </w:rPr>
        <w:t>Маханева</w:t>
      </w:r>
      <w:proofErr w:type="spellEnd"/>
      <w:r w:rsidRPr="00BE7B18">
        <w:rPr>
          <w:rFonts w:ascii="Times New Roman" w:hAnsi="Times New Roman"/>
          <w:sz w:val="28"/>
          <w:szCs w:val="28"/>
        </w:rPr>
        <w:t xml:space="preserve"> М.Д. 1988; Рекомендована Министерством Образования Российской Федерации.</w:t>
      </w:r>
    </w:p>
    <w:p w:rsidR="00247B0D" w:rsidRPr="00BE7B18" w:rsidRDefault="00247B0D" w:rsidP="004262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 «Наш дом-природа» Рыжова Н.А. Программа допущена Министерством Образ</w:t>
      </w:r>
      <w:r w:rsidR="0022287B">
        <w:rPr>
          <w:rFonts w:ascii="Times New Roman" w:hAnsi="Times New Roman"/>
          <w:sz w:val="28"/>
          <w:szCs w:val="28"/>
        </w:rPr>
        <w:t>ования Российской Федерации. М.</w:t>
      </w:r>
      <w:r w:rsidRPr="00BE7B18">
        <w:rPr>
          <w:rFonts w:ascii="Times New Roman" w:hAnsi="Times New Roman"/>
          <w:sz w:val="28"/>
          <w:szCs w:val="28"/>
        </w:rPr>
        <w:t>: «КАРАПУЗ - ДИДАКТИКА» 2005-192с.: ил.</w:t>
      </w:r>
      <w:r w:rsidRPr="00BE7B18">
        <w:rPr>
          <w:rFonts w:ascii="Times New Roman" w:hAnsi="Times New Roman"/>
          <w:b/>
          <w:sz w:val="28"/>
          <w:szCs w:val="28"/>
        </w:rPr>
        <w:t xml:space="preserve"> </w:t>
      </w:r>
    </w:p>
    <w:p w:rsidR="00247B0D" w:rsidRPr="00BE7B18" w:rsidRDefault="00247B0D" w:rsidP="004262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47B0D" w:rsidRPr="00BE7B18" w:rsidRDefault="00247B0D" w:rsidP="004262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E7B18">
        <w:rPr>
          <w:rFonts w:ascii="Times New Roman" w:hAnsi="Times New Roman"/>
          <w:b/>
          <w:sz w:val="28"/>
          <w:szCs w:val="28"/>
        </w:rPr>
        <w:t>Условия реализации образовательной программы ДОУ</w:t>
      </w:r>
    </w:p>
    <w:p w:rsidR="00247B0D" w:rsidRPr="00BE7B18" w:rsidRDefault="00247B0D" w:rsidP="004262FE">
      <w:pPr>
        <w:numPr>
          <w:ilvl w:val="0"/>
          <w:numId w:val="16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     управление реализацией программы;</w:t>
      </w:r>
    </w:p>
    <w:p w:rsidR="00247B0D" w:rsidRPr="00BE7B18" w:rsidRDefault="00247B0D" w:rsidP="004262FE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создание и обновление предметно-развивающей среды;</w:t>
      </w:r>
    </w:p>
    <w:p w:rsidR="00247B0D" w:rsidRPr="00BE7B18" w:rsidRDefault="00247B0D" w:rsidP="004262FE">
      <w:pPr>
        <w:numPr>
          <w:ilvl w:val="2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постановка инновационной или экспериментальной работы;</w:t>
      </w:r>
    </w:p>
    <w:p w:rsidR="00247B0D" w:rsidRPr="00BE7B18" w:rsidRDefault="00247B0D" w:rsidP="004262FE">
      <w:pPr>
        <w:numPr>
          <w:ilvl w:val="2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использование различных форм сотрудничества с семьей;</w:t>
      </w:r>
    </w:p>
    <w:p w:rsidR="00247B0D" w:rsidRPr="00BE7B18" w:rsidRDefault="00247B0D" w:rsidP="004262FE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преемственность в работе ДОУ и школы;</w:t>
      </w:r>
    </w:p>
    <w:p w:rsidR="00247B0D" w:rsidRPr="00BE7B18" w:rsidRDefault="00247B0D" w:rsidP="004262FE">
      <w:pPr>
        <w:numPr>
          <w:ilvl w:val="2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взаимодействие ДОУ с другими учреждениями.</w:t>
      </w:r>
    </w:p>
    <w:p w:rsidR="00247B0D" w:rsidRPr="00BE7B18" w:rsidRDefault="00247B0D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Процесс в ДОУ осуществляется  по двум основным направлениям деятельности взрослых и детей: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1.Совместная деятельность взрослых и детей: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-непосредственно образовательная деятельность; 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-образовательная деятельность в ходе режимных моментов.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2. Самостоятельная деятельность детей.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Учебный план представлен следующими  образовательными областями: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-«Социально-коммуникативное развитие». Развитие игровой деятельности, развитие социальных представлений о мире людей. Ребёнок входит в мир социальных отношений. Познаёт себя и других.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lastRenderedPageBreak/>
        <w:t> -«Познавательное развитие» Развитие сенсорной культуры. Развитие кругозора и познавательно  -  деятельности в природе. Развитие математических представлений.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 -«Речевое развитие».  Развиваем речь и коммуникативные способности детей. Чтение художественной литературы.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 -«Художественно-эстетическое развитие». Приобщаем к изобразительному искусству и развиваем детское творчество, к музыкальному искусству и развиваем музыкальное - художественную деятельность.</w:t>
      </w:r>
    </w:p>
    <w:p w:rsidR="00247B0D" w:rsidRPr="00BE7B18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 -«Физическое развитие». Растим детей </w:t>
      </w:r>
      <w:proofErr w:type="gramStart"/>
      <w:r w:rsidRPr="00BE7B18">
        <w:rPr>
          <w:rFonts w:ascii="Times New Roman" w:hAnsi="Times New Roman"/>
          <w:sz w:val="28"/>
          <w:szCs w:val="28"/>
        </w:rPr>
        <w:t>активными</w:t>
      </w:r>
      <w:proofErr w:type="gramEnd"/>
      <w:r w:rsidRPr="00BE7B18">
        <w:rPr>
          <w:rFonts w:ascii="Times New Roman" w:hAnsi="Times New Roman"/>
          <w:sz w:val="28"/>
          <w:szCs w:val="28"/>
        </w:rPr>
        <w:t>,  ловкими, жизнерадостными, здоровыми, крепкими, закаленными.</w:t>
      </w:r>
    </w:p>
    <w:p w:rsidR="00247B0D" w:rsidRPr="00BE7B18" w:rsidRDefault="00247B0D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В течение дня реализовались  все образовательные области, как в непосредственно образовательной, так и в повседневной  деятельности.</w:t>
      </w:r>
    </w:p>
    <w:p w:rsidR="00247B0D" w:rsidRPr="00BE7B18" w:rsidRDefault="00247B0D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>Непосредственно образовательная деятельность составлялась с учетом тематического планирования и учебного плана: совместной деятельности взрослых и детей, самостоятельной деятельности детей, режимных моментов с учетом задач развития детей, содержания и форм работы, организации среды. Расписание непосредственно образовательной деятельности    составляется на основе, реализуемой в ДОУ Образовательной программы.</w:t>
      </w:r>
    </w:p>
    <w:p w:rsidR="00247B0D" w:rsidRPr="00BE7B18" w:rsidRDefault="00247B0D" w:rsidP="004262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47B0D" w:rsidRPr="00BE7B18" w:rsidRDefault="00247B0D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Календарные планы воспитателей на неделю конкретизируют перспективные и учебно-тематические планы  по выбору оптимальных путей, средств и методов, а также по определению основных видов деятельности. </w:t>
      </w:r>
    </w:p>
    <w:p w:rsidR="00247B0D" w:rsidRPr="00BE7B18" w:rsidRDefault="00247B0D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В течение года осуществлялся контроль над выполнением учебного плана,  образовательных программ, который предусматривает выбор объектов, подлежащих контролю. По результатам проводится сопоставительный анализ, в основе которого лежит сравнение реального результата с заданными показателями. </w:t>
      </w:r>
    </w:p>
    <w:p w:rsidR="00247B0D" w:rsidRPr="00BE7B18" w:rsidRDefault="0022287B" w:rsidP="00B2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2022-2023</w:t>
      </w:r>
      <w:r w:rsidR="00247B0D" w:rsidRPr="00BE7B18">
        <w:rPr>
          <w:rFonts w:ascii="Times New Roman" w:hAnsi="Times New Roman"/>
          <w:sz w:val="28"/>
          <w:szCs w:val="28"/>
        </w:rPr>
        <w:t xml:space="preserve"> учебный год в плане работы дошкольного учреждения были утверждены </w:t>
      </w:r>
      <w:r w:rsidR="00D14FBB">
        <w:rPr>
          <w:rFonts w:ascii="Times New Roman" w:hAnsi="Times New Roman"/>
          <w:sz w:val="28"/>
          <w:szCs w:val="28"/>
        </w:rPr>
        <w:t xml:space="preserve"> основные мероприятия.  </w:t>
      </w:r>
      <w:proofErr w:type="gramStart"/>
      <w:r w:rsidR="00D14FBB">
        <w:rPr>
          <w:rFonts w:ascii="Times New Roman" w:hAnsi="Times New Roman"/>
          <w:sz w:val="28"/>
          <w:szCs w:val="28"/>
        </w:rPr>
        <w:t>К</w:t>
      </w:r>
      <w:r w:rsidR="00247B0D" w:rsidRPr="00BE7B18">
        <w:rPr>
          <w:rFonts w:ascii="Times New Roman" w:hAnsi="Times New Roman"/>
          <w:sz w:val="28"/>
          <w:szCs w:val="28"/>
        </w:rPr>
        <w:t xml:space="preserve"> основным относятся: работа с кадрами (педагогические советы, семинары, консультации, открытые просмотры занятий, аттестация педагогов, обобщение передового педагогического опыта), организационно – педагогическая работа (мониторинг, работа по преемственности, формирование развивающей среды), контроль, работа с родителями.</w:t>
      </w:r>
      <w:proofErr w:type="gramEnd"/>
      <w:r w:rsidR="00247B0D" w:rsidRPr="00BE7B18">
        <w:rPr>
          <w:rFonts w:ascii="Times New Roman" w:hAnsi="Times New Roman"/>
          <w:sz w:val="28"/>
          <w:szCs w:val="28"/>
        </w:rPr>
        <w:t xml:space="preserve"> Мероприятия были спланированы с учётом годовых задач.</w:t>
      </w:r>
    </w:p>
    <w:p w:rsidR="00247B0D" w:rsidRDefault="00247B0D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7B18">
        <w:rPr>
          <w:rFonts w:ascii="Times New Roman" w:hAnsi="Times New Roman"/>
          <w:sz w:val="28"/>
          <w:szCs w:val="28"/>
        </w:rPr>
        <w:t xml:space="preserve">    </w:t>
      </w:r>
      <w:r w:rsidRPr="00BE7B18">
        <w:rPr>
          <w:rFonts w:ascii="Times New Roman" w:hAnsi="Times New Roman"/>
          <w:sz w:val="28"/>
          <w:szCs w:val="28"/>
        </w:rPr>
        <w:tab/>
        <w:t>План за 9 месяце</w:t>
      </w:r>
      <w:r w:rsidR="00077757">
        <w:rPr>
          <w:rFonts w:ascii="Times New Roman" w:hAnsi="Times New Roman"/>
          <w:sz w:val="28"/>
          <w:szCs w:val="28"/>
        </w:rPr>
        <w:t>в текущего года выполнен на 99</w:t>
      </w:r>
      <w:proofErr w:type="gramStart"/>
      <w:r w:rsidR="00077757">
        <w:rPr>
          <w:rFonts w:ascii="Times New Roman" w:hAnsi="Times New Roman"/>
          <w:sz w:val="28"/>
          <w:szCs w:val="28"/>
        </w:rPr>
        <w:t>%  В</w:t>
      </w:r>
      <w:proofErr w:type="gramEnd"/>
      <w:r w:rsidR="00077757">
        <w:rPr>
          <w:rFonts w:ascii="Times New Roman" w:hAnsi="Times New Roman"/>
          <w:sz w:val="28"/>
          <w:szCs w:val="28"/>
        </w:rPr>
        <w:t xml:space="preserve"> 1</w:t>
      </w:r>
      <w:r w:rsidRPr="00BE7B18">
        <w:rPr>
          <w:rFonts w:ascii="Times New Roman" w:hAnsi="Times New Roman"/>
          <w:sz w:val="28"/>
          <w:szCs w:val="28"/>
        </w:rPr>
        <w:t xml:space="preserve">% недостаточное количество мероприятий запланировано по преемственности детского сада и школы. Воспитателями в группах были проведены  </w:t>
      </w:r>
      <w:r w:rsidR="00077757">
        <w:rPr>
          <w:rFonts w:ascii="Times New Roman" w:hAnsi="Times New Roman"/>
          <w:sz w:val="28"/>
          <w:szCs w:val="28"/>
        </w:rPr>
        <w:t>родительские собрания</w:t>
      </w:r>
      <w:r w:rsidRPr="00BE7B18">
        <w:rPr>
          <w:rFonts w:ascii="Times New Roman" w:hAnsi="Times New Roman"/>
          <w:sz w:val="28"/>
          <w:szCs w:val="28"/>
        </w:rPr>
        <w:t>, консультации, анкет</w:t>
      </w:r>
      <w:r w:rsidR="00077757">
        <w:rPr>
          <w:rFonts w:ascii="Times New Roman" w:hAnsi="Times New Roman"/>
          <w:sz w:val="28"/>
          <w:szCs w:val="28"/>
        </w:rPr>
        <w:t>ирование</w:t>
      </w:r>
      <w:r w:rsidRPr="00BE7B18">
        <w:rPr>
          <w:rFonts w:ascii="Times New Roman" w:hAnsi="Times New Roman"/>
          <w:sz w:val="28"/>
          <w:szCs w:val="28"/>
        </w:rPr>
        <w:t xml:space="preserve"> с родителями, оформлены  ширм</w:t>
      </w:r>
      <w:r w:rsidR="00077757">
        <w:rPr>
          <w:rFonts w:ascii="Times New Roman" w:hAnsi="Times New Roman"/>
          <w:sz w:val="28"/>
          <w:szCs w:val="28"/>
        </w:rPr>
        <w:t>ы</w:t>
      </w:r>
      <w:r w:rsidRPr="00BE7B18">
        <w:rPr>
          <w:rFonts w:ascii="Times New Roman" w:hAnsi="Times New Roman"/>
          <w:sz w:val="28"/>
          <w:szCs w:val="28"/>
        </w:rPr>
        <w:t xml:space="preserve">. Перегрузки по плотности работы по месяцам не было. Самое большое количество мероприятий было запланировано в сентябре, феврале, апреле и мае и наименьшее – в </w:t>
      </w:r>
      <w:r w:rsidR="0022287B">
        <w:rPr>
          <w:rFonts w:ascii="Times New Roman" w:hAnsi="Times New Roman"/>
          <w:sz w:val="28"/>
          <w:szCs w:val="28"/>
        </w:rPr>
        <w:t>ноябре, декабре, феврале, марте.</w:t>
      </w:r>
    </w:p>
    <w:p w:rsidR="0022287B" w:rsidRPr="00BE7B18" w:rsidRDefault="0022287B" w:rsidP="004262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5A1" w:rsidRPr="00BE7B18" w:rsidRDefault="008305A1" w:rsidP="00F02D3D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247B0D" w:rsidRPr="00BE7B18" w:rsidRDefault="008305A1" w:rsidP="008305A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eastAsia="ru-RU"/>
        </w:rPr>
      </w:pPr>
      <w:r w:rsidRPr="00BE7B18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eastAsia="ru-RU"/>
        </w:rPr>
        <w:lastRenderedPageBreak/>
        <w:t>1.7.</w:t>
      </w:r>
      <w:r w:rsidR="00B155D8" w:rsidRPr="00BE7B18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eastAsia="ru-RU"/>
        </w:rPr>
        <w:t xml:space="preserve"> </w:t>
      </w:r>
      <w:r w:rsidR="00247B0D" w:rsidRPr="00BE7B18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eastAsia="ru-RU"/>
        </w:rPr>
        <w:t>Качество материально-технической базы</w:t>
      </w:r>
    </w:p>
    <w:p w:rsidR="00247B0D" w:rsidRPr="00BE7B18" w:rsidRDefault="00247B0D" w:rsidP="008305A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eastAsia="ru-RU"/>
        </w:rPr>
      </w:pPr>
    </w:p>
    <w:p w:rsidR="008305A1" w:rsidRPr="00BE7B18" w:rsidRDefault="008305A1" w:rsidP="008305A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Наличие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приспособленных для использования инвалидами и лицами с ограниченными возможностями здоровья:</w:t>
      </w:r>
    </w:p>
    <w:p w:rsidR="008305A1" w:rsidRPr="00BE7B18" w:rsidRDefault="0022287B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8305A1"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групповых ячеек, состоящих из раздевальной (для приёма детей и хранения верхней одежды), групповой комнаты для игр, организации образовательной деятельности и приёма пищи, спальни, буфетной (для подготовки готовых блюд к раздаче и мытья посуды), туалетной (в группах младшего возраста совмещенной с умывальной);</w:t>
      </w:r>
      <w:proofErr w:type="gramEnd"/>
    </w:p>
    <w:p w:rsidR="008305A1" w:rsidRPr="00BE7B18" w:rsidRDefault="0022287B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кабинет учителя-логопеда (3</w:t>
      </w:r>
      <w:r w:rsidR="008305A1" w:rsidRPr="00BE7B1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305A1" w:rsidRPr="00BE7B18" w:rsidRDefault="008305A1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кабинет педагога-психолога;</w:t>
      </w:r>
    </w:p>
    <w:p w:rsidR="008305A1" w:rsidRPr="00BE7B18" w:rsidRDefault="008305A1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спортивный зал </w:t>
      </w:r>
    </w:p>
    <w:p w:rsidR="008305A1" w:rsidRPr="00BE7B18" w:rsidRDefault="008305A1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музыкальный  зал оснащён современным оборудованием:</w:t>
      </w:r>
      <w:r w:rsidR="006A4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фортепиано,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мультимедийным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оборудованием, ноутбуком и стереосистемой;</w:t>
      </w:r>
    </w:p>
    <w:p w:rsidR="008305A1" w:rsidRPr="00BE7B18" w:rsidRDefault="008305A1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методический кабинет;</w:t>
      </w:r>
    </w:p>
    <w:p w:rsidR="008305A1" w:rsidRPr="00BE7B18" w:rsidRDefault="008305A1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помещения для организации питания (пищеблок);</w:t>
      </w:r>
    </w:p>
    <w:p w:rsidR="008305A1" w:rsidRPr="00BE7B18" w:rsidRDefault="008305A1" w:rsidP="00247B0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административные, служебные и вспомогательные помещения: кабинет заведующего, медицинский кабинет, прачечная.</w:t>
      </w:r>
    </w:p>
    <w:p w:rsidR="008305A1" w:rsidRPr="00BE7B18" w:rsidRDefault="008305A1" w:rsidP="00247B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Оснащение учебных помещений, используемых для реализации образовательной программы МДОУ ДС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Дельфиненок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р.п. Средняя Ахтуба 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 </w:t>
      </w:r>
      <w:r w:rsidRPr="00BE7B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объектам спорта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 МДОУ ДС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Дельфиненок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р.п. Средняя Ахтуба относятся:</w:t>
      </w:r>
    </w:p>
    <w:p w:rsidR="008305A1" w:rsidRPr="00BE7B18" w:rsidRDefault="008305A1" w:rsidP="00247B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Физкультурный зал,</w:t>
      </w:r>
    </w:p>
    <w:p w:rsidR="008305A1" w:rsidRPr="00BE7B18" w:rsidRDefault="008305A1" w:rsidP="00247B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Физкультурная площадка,</w:t>
      </w:r>
    </w:p>
    <w:p w:rsidR="008305A1" w:rsidRPr="00BE7B18" w:rsidRDefault="008305A1" w:rsidP="00247B0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Физкультурные центр</w:t>
      </w:r>
      <w:r w:rsidR="0022287B">
        <w:rPr>
          <w:rFonts w:ascii="Times New Roman" w:eastAsia="Times New Roman" w:hAnsi="Times New Roman"/>
          <w:sz w:val="28"/>
          <w:szCs w:val="28"/>
          <w:lang w:eastAsia="ru-RU"/>
        </w:rPr>
        <w:t>ы в каждой групповой комнате (12</w:t>
      </w: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На территории детского сада оборудована спортивная площадка (паспорт площадки спортивной). У каждой возрастной группы имеется отдельный прогулочный участок с верандой, цветником, малыми формами и стационарным оборудованием. С целью приобщения дошкольников к труду на каждом прогулочном участке благоустроены клумбы.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Библиотека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Библиотека учреждения представлена методическими пособиями для реализации образовательной программы и художественной литературой для чтения детям. Обновление книжного фонда происходит в основном за счет приобретения методической литературы. Выбор программ и методических пособий, используемых в образовательном процессе, осуществляется из числа входящих в федеральный перечень, рекомендуемых к использованию при реализации имеющих государственную аккредитацию образовательных программ дошкольного образования. Выбор программ и пособий обосновывается и принимается решением педагогического совета и утверждается приказом заведующего. 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Обеспечение доступа в здания образовательной организации инвалидов и лиц с ограниченными возможностями здоровья: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Конструктивные особенности здания не предусматривают наличие подъемников, других приспособлений, обеспечивающих доступ инвалидов и лиц с ограниченными возможностями здоровья, передвигающихся на креслах-колясках, инвалидов с нарушением опорно-двигательного аппарата.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Условия питания обучающихся, в том числе инвалидов и лиц с ограниченными возможностями здоровья: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МДОУ ДС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Дельфиненок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р.п. Средняя Ахтуба обеспечивает качественное сбалансированное 4-х разовое питание детей в соответствии с их возрастом и временем пребывания в ДОУ по нормам, установленным законодательством Российской Федерации в сфере организации детского питания.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организации питания детский сад руководствуется требованиями установленными законодательством Российской Федерации в области обеспечения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санитарно-эпидеомилогического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благополучия населения.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В детском саду функционирует пищеблок, состоящий из нескольких производственных цехов (согласно </w:t>
      </w:r>
      <w:proofErr w:type="spell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СаНПиН</w:t>
      </w:r>
      <w:proofErr w:type="spell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). Детский сад на каждый день составляет меню в соответствии с примерным десятидневным меню для питания детей дошкольного возраста в дошкольной организации.</w:t>
      </w:r>
    </w:p>
    <w:p w:rsidR="008305A1" w:rsidRPr="00BE7B18" w:rsidRDefault="008305A1" w:rsidP="00247B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Приготовление блюд осуществляется по технологическим картам.</w:t>
      </w:r>
    </w:p>
    <w:p w:rsidR="00F02D3D" w:rsidRPr="00BE7B18" w:rsidRDefault="008305A1" w:rsidP="004E61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Питание воспитанников осуществляется в групповых помещениях детского сада. Постоянно ведется производственный </w:t>
      </w:r>
      <w:proofErr w:type="gramStart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BE7B18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технологией приготовления блюд.</w:t>
      </w:r>
    </w:p>
    <w:p w:rsidR="00CB3F1A" w:rsidRPr="004E6198" w:rsidRDefault="00CB3F1A" w:rsidP="004E61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2D3D" w:rsidRDefault="00CB3F1A" w:rsidP="00572DBA">
      <w:pPr>
        <w:rPr>
          <w:rFonts w:ascii="Times New Roman" w:hAnsi="Times New Roman"/>
          <w:b/>
          <w:sz w:val="32"/>
          <w:szCs w:val="32"/>
          <w:u w:val="single"/>
        </w:rPr>
      </w:pPr>
      <w:r w:rsidRPr="00CB3F1A">
        <w:rPr>
          <w:rFonts w:ascii="Times New Roman" w:hAnsi="Times New Roman"/>
          <w:b/>
          <w:sz w:val="32"/>
          <w:szCs w:val="32"/>
          <w:u w:val="single"/>
        </w:rPr>
        <w:t>1.8.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Pr="00CB3F1A">
        <w:rPr>
          <w:rFonts w:ascii="Times New Roman" w:hAnsi="Times New Roman"/>
          <w:b/>
          <w:sz w:val="32"/>
          <w:szCs w:val="32"/>
          <w:u w:val="single"/>
        </w:rPr>
        <w:t>Внутренняя система оценки качества образования</w:t>
      </w:r>
    </w:p>
    <w:p w:rsidR="00CB3F1A" w:rsidRPr="00BE7B18" w:rsidRDefault="00CB3F1A" w:rsidP="00BE7B18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BE7B18">
        <w:rPr>
          <w:b/>
          <w:bCs/>
          <w:sz w:val="28"/>
          <w:szCs w:val="28"/>
          <w:bdr w:val="none" w:sz="0" w:space="0" w:color="auto" w:frame="1"/>
        </w:rPr>
        <w:t>По результатам анкетирования родителей (законных представителей)</w:t>
      </w:r>
      <w:r w:rsidR="00BE7B18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BE7B18">
        <w:rPr>
          <w:b/>
          <w:sz w:val="28"/>
          <w:szCs w:val="28"/>
          <w:shd w:val="clear" w:color="auto" w:fill="FFFFFF"/>
        </w:rPr>
        <w:t xml:space="preserve">в рамках проведения независимой оценки качества услуг, с целью </w:t>
      </w:r>
      <w:r w:rsidRPr="00BE7B18">
        <w:rPr>
          <w:sz w:val="28"/>
          <w:szCs w:val="28"/>
        </w:rPr>
        <w:t>выявления степени удовлетворенности родителей качеством предоставляемых услуг.</w:t>
      </w:r>
    </w:p>
    <w:p w:rsidR="00CB3F1A" w:rsidRPr="00BE7B18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E7B18">
        <w:rPr>
          <w:sz w:val="28"/>
          <w:szCs w:val="28"/>
        </w:rPr>
        <w:t xml:space="preserve">В диагностическом обследовании из общего количества родителей (законных представителей) воспитанников дошкольной ступени образования приняли участие </w:t>
      </w:r>
      <w:r w:rsidR="006A4E94">
        <w:rPr>
          <w:sz w:val="28"/>
          <w:szCs w:val="28"/>
        </w:rPr>
        <w:t>70</w:t>
      </w:r>
      <w:r w:rsidR="004A6F9D" w:rsidRPr="00BD01F1">
        <w:rPr>
          <w:sz w:val="28"/>
          <w:szCs w:val="28"/>
        </w:rPr>
        <w:t xml:space="preserve"> </w:t>
      </w:r>
      <w:r w:rsidRPr="00BD01F1">
        <w:rPr>
          <w:sz w:val="28"/>
          <w:szCs w:val="28"/>
        </w:rPr>
        <w:t>%</w:t>
      </w:r>
      <w:r w:rsidR="006A4E94">
        <w:rPr>
          <w:sz w:val="28"/>
          <w:szCs w:val="28"/>
        </w:rPr>
        <w:t xml:space="preserve"> (16</w:t>
      </w:r>
      <w:r w:rsidR="0022287B">
        <w:rPr>
          <w:sz w:val="28"/>
          <w:szCs w:val="28"/>
        </w:rPr>
        <w:t>3</w:t>
      </w:r>
      <w:r w:rsidRPr="00BD01F1">
        <w:rPr>
          <w:sz w:val="28"/>
          <w:szCs w:val="28"/>
        </w:rPr>
        <w:t xml:space="preserve"> человека</w:t>
      </w:r>
      <w:r w:rsidRPr="00BE7B18">
        <w:rPr>
          <w:sz w:val="28"/>
          <w:szCs w:val="28"/>
        </w:rPr>
        <w:t xml:space="preserve">) родителей. </w:t>
      </w:r>
    </w:p>
    <w:p w:rsidR="00CB3F1A" w:rsidRPr="00BE7B18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E7B18">
        <w:rPr>
          <w:sz w:val="28"/>
          <w:szCs w:val="28"/>
        </w:rPr>
        <w:t>Родителям (законным представителям), участвующим в анкетировании, было предложено ответить на 14 вопросов.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По результатам ответов на первый вопрос</w:t>
      </w:r>
      <w:r w:rsidRPr="00BD01F1">
        <w:rPr>
          <w:b/>
          <w:spacing w:val="-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Вашими отношениями с воспитателями»</w:t>
      </w:r>
      <w:r w:rsidRPr="00BD01F1">
        <w:rPr>
          <w:sz w:val="28"/>
          <w:szCs w:val="28"/>
        </w:rPr>
        <w:t xml:space="preserve"> выявлено 100% опрошенных, которые  констатируют, что педагоги воспринимаются по отношению к детям как партнеры по общению, родители считают, что дети доверяют своим наставникам и чувствуют заботу педагогов о воспитанниках.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pacing w:val="-2"/>
          <w:w w:val="105"/>
          <w:sz w:val="28"/>
          <w:szCs w:val="28"/>
        </w:rPr>
        <w:t>Второй вопрос</w:t>
      </w:r>
      <w:r w:rsidRPr="00BD01F1">
        <w:rPr>
          <w:b/>
          <w:spacing w:val="-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вашими отношениями с  администрацией детского сада»  </w:t>
      </w:r>
      <w:r w:rsidR="006A4E94">
        <w:rPr>
          <w:sz w:val="28"/>
          <w:szCs w:val="28"/>
        </w:rPr>
        <w:t>13</w:t>
      </w:r>
      <w:r w:rsidR="004A6F9D" w:rsidRPr="00BD01F1">
        <w:rPr>
          <w:sz w:val="28"/>
          <w:szCs w:val="28"/>
        </w:rPr>
        <w:t>8 родителей</w:t>
      </w:r>
      <w:r w:rsidRPr="00BD01F1">
        <w:rPr>
          <w:sz w:val="28"/>
          <w:szCs w:val="28"/>
        </w:rPr>
        <w:t xml:space="preserve"> воспитанников высказались</w:t>
      </w:r>
      <w:r w:rsidR="006A4E94">
        <w:rPr>
          <w:sz w:val="28"/>
          <w:szCs w:val="28"/>
        </w:rPr>
        <w:t xml:space="preserve"> с уверенностью положительно и 5</w:t>
      </w:r>
      <w:r w:rsidRPr="00BD01F1">
        <w:rPr>
          <w:sz w:val="28"/>
          <w:szCs w:val="28"/>
        </w:rPr>
        <w:t xml:space="preserve"> родителей – сказали «затрудняюсь». Т. е.  респонденты положительно оценивают работу  администрации детского сада.</w:t>
      </w:r>
      <w:r w:rsidRPr="00BD01F1">
        <w:rPr>
          <w:sz w:val="28"/>
          <w:szCs w:val="28"/>
        </w:rPr>
        <w:tab/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Третий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профессиональным уровнем педагогического коллектива»</w:t>
      </w:r>
      <w:r w:rsidRPr="00BD01F1">
        <w:rPr>
          <w:sz w:val="28"/>
          <w:szCs w:val="28"/>
        </w:rPr>
        <w:t xml:space="preserve"> 100 родителей воспитанников </w:t>
      </w:r>
      <w:r w:rsidRPr="00BD01F1">
        <w:rPr>
          <w:sz w:val="28"/>
          <w:szCs w:val="28"/>
        </w:rPr>
        <w:lastRenderedPageBreak/>
        <w:t xml:space="preserve">высказались с уверенностью положительно.  Т. е. все респонденты положительно оценили высокий профессиональный уровень педагогов.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Четвертый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w w:val="105"/>
          <w:sz w:val="28"/>
          <w:szCs w:val="28"/>
        </w:rPr>
        <w:t xml:space="preserve"> бытовыми условиями в детском саду</w:t>
      </w:r>
      <w:r w:rsidRPr="00BD01F1">
        <w:rPr>
          <w:sz w:val="28"/>
          <w:szCs w:val="28"/>
        </w:rPr>
        <w:t>»</w:t>
      </w:r>
      <w:r w:rsidRPr="00BD01F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4A6F9D" w:rsidRPr="00BD01F1">
        <w:rPr>
          <w:sz w:val="28"/>
          <w:szCs w:val="28"/>
          <w:shd w:val="clear" w:color="auto" w:fill="FFFFFF"/>
        </w:rPr>
        <w:t>100</w:t>
      </w:r>
      <w:r w:rsidRPr="00BD01F1">
        <w:rPr>
          <w:sz w:val="28"/>
          <w:szCs w:val="28"/>
          <w:shd w:val="clear" w:color="auto" w:fill="FFFFFF"/>
        </w:rPr>
        <w:t xml:space="preserve"> родителей считают, что материально-технические и медико-социальные </w:t>
      </w:r>
      <w:r w:rsidRPr="00BD01F1">
        <w:rPr>
          <w:bCs/>
          <w:sz w:val="28"/>
          <w:szCs w:val="28"/>
          <w:shd w:val="clear" w:color="auto" w:fill="FFFFFF"/>
        </w:rPr>
        <w:t>условия</w:t>
      </w:r>
      <w:r w:rsidRPr="00BD01F1">
        <w:rPr>
          <w:sz w:val="28"/>
          <w:szCs w:val="28"/>
          <w:shd w:val="clear" w:color="auto" w:fill="FFFFFF"/>
        </w:rPr>
        <w:t> пребывания детей  в ДОУ обеспечивают положительный </w:t>
      </w:r>
      <w:r w:rsidRPr="00BD01F1">
        <w:rPr>
          <w:bCs/>
          <w:sz w:val="28"/>
          <w:szCs w:val="28"/>
          <w:shd w:val="clear" w:color="auto" w:fill="FFFFFF"/>
        </w:rPr>
        <w:t>уровень</w:t>
      </w:r>
      <w:r w:rsidRPr="00BD01F1">
        <w:rPr>
          <w:sz w:val="28"/>
          <w:szCs w:val="28"/>
          <w:shd w:val="clear" w:color="auto" w:fill="FFFFFF"/>
        </w:rPr>
        <w:t xml:space="preserve"> общего развития детей. </w:t>
      </w:r>
      <w:r w:rsidR="006A4E94">
        <w:rPr>
          <w:sz w:val="28"/>
          <w:szCs w:val="28"/>
          <w:shd w:val="clear" w:color="auto" w:fill="FFFFFF"/>
        </w:rPr>
        <w:t>1 родитель</w:t>
      </w:r>
      <w:r w:rsidRPr="00BD01F1">
        <w:rPr>
          <w:sz w:val="28"/>
          <w:szCs w:val="28"/>
          <w:shd w:val="clear" w:color="auto" w:fill="FFFFFF"/>
        </w:rPr>
        <w:t xml:space="preserve"> не удовлетворены</w:t>
      </w:r>
      <w:r w:rsidR="006A4E94">
        <w:rPr>
          <w:sz w:val="28"/>
          <w:szCs w:val="28"/>
          <w:shd w:val="clear" w:color="auto" w:fill="FFFFFF"/>
        </w:rPr>
        <w:t xml:space="preserve"> условиями пребывания ребенка, 6</w:t>
      </w:r>
      <w:r w:rsidRPr="00BD01F1">
        <w:rPr>
          <w:sz w:val="28"/>
          <w:szCs w:val="28"/>
          <w:shd w:val="clear" w:color="auto" w:fill="FFFFFF"/>
        </w:rPr>
        <w:t xml:space="preserve"> родителей затрудняются ответить.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Пятый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организацией питания в детском саду</w:t>
      </w:r>
      <w:r w:rsidR="006A4E94">
        <w:rPr>
          <w:sz w:val="28"/>
          <w:szCs w:val="28"/>
        </w:rPr>
        <w:t>». 103 родителя</w:t>
      </w:r>
      <w:r w:rsidRPr="00BD01F1">
        <w:rPr>
          <w:sz w:val="28"/>
          <w:szCs w:val="28"/>
        </w:rPr>
        <w:t xml:space="preserve"> положительно оценивали качество питания, рацион, </w:t>
      </w:r>
      <w:hyperlink r:id="rId8" w:tooltip="Витамин" w:history="1">
        <w:r w:rsidRPr="00BD01F1">
          <w:rPr>
            <w:rStyle w:val="a5"/>
            <w:color w:val="auto"/>
            <w:sz w:val="28"/>
            <w:szCs w:val="28"/>
            <w:bdr w:val="none" w:sz="0" w:space="0" w:color="auto" w:frame="1"/>
          </w:rPr>
          <w:t>витаминизацию</w:t>
        </w:r>
      </w:hyperlink>
      <w:r w:rsidRPr="00BD01F1">
        <w:rPr>
          <w:sz w:val="28"/>
          <w:szCs w:val="28"/>
        </w:rPr>
        <w:t> в детском саду.  Два родителя не удовлетворен</w:t>
      </w:r>
      <w:r w:rsidR="006A4E94">
        <w:rPr>
          <w:sz w:val="28"/>
          <w:szCs w:val="28"/>
        </w:rPr>
        <w:t>ны питанием, 3</w:t>
      </w:r>
      <w:r w:rsidRPr="00BD01F1">
        <w:rPr>
          <w:sz w:val="28"/>
          <w:szCs w:val="28"/>
        </w:rPr>
        <w:t xml:space="preserve"> родителей затрудняются ответить.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pacing w:val="2"/>
          <w:w w:val="105"/>
          <w:sz w:val="28"/>
          <w:szCs w:val="28"/>
        </w:rPr>
        <w:t>Шестой вопрос</w:t>
      </w:r>
      <w:r w:rsidRPr="00BD01F1">
        <w:rPr>
          <w:b/>
          <w:spacing w:val="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</w:t>
      </w:r>
      <w:r w:rsidRPr="00BD01F1">
        <w:rPr>
          <w:b/>
          <w:spacing w:val="2"/>
          <w:w w:val="105"/>
          <w:sz w:val="28"/>
          <w:szCs w:val="28"/>
        </w:rPr>
        <w:t>условиями, направленными на сохранение и укрепление здоровья и физического развития детей</w:t>
      </w:r>
      <w:r w:rsidR="006A4E94">
        <w:rPr>
          <w:sz w:val="28"/>
          <w:szCs w:val="28"/>
        </w:rPr>
        <w:t>». 10</w:t>
      </w:r>
      <w:r w:rsidRPr="00BD01F1">
        <w:rPr>
          <w:sz w:val="28"/>
          <w:szCs w:val="28"/>
        </w:rPr>
        <w:t xml:space="preserve">7 респондентов положительно оценивают проводимую в ДОУ оздоровительную работу, </w:t>
      </w:r>
      <w:r w:rsidR="006A4E94">
        <w:rPr>
          <w:sz w:val="28"/>
          <w:szCs w:val="28"/>
        </w:rPr>
        <w:t>2</w:t>
      </w:r>
      <w:r w:rsidRPr="00BD01F1">
        <w:rPr>
          <w:sz w:val="28"/>
          <w:szCs w:val="28"/>
        </w:rPr>
        <w:t xml:space="preserve"> родителя затрудняются ответить.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 xml:space="preserve"> </w:t>
      </w:r>
      <w:r w:rsidRPr="00BD01F1">
        <w:rPr>
          <w:sz w:val="28"/>
          <w:szCs w:val="28"/>
        </w:rPr>
        <w:tab/>
        <w:t>Седьмой вопрос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</w:t>
      </w:r>
      <w:r w:rsidRPr="00BD01F1">
        <w:rPr>
          <w:b/>
          <w:spacing w:val="2"/>
          <w:w w:val="105"/>
          <w:sz w:val="28"/>
          <w:szCs w:val="28"/>
        </w:rPr>
        <w:t>условиями, направленными на развитие творческих способностей,  интересов детей, игровой и учебной деятельности»</w:t>
      </w:r>
      <w:r w:rsidRPr="00BD01F1">
        <w:rPr>
          <w:sz w:val="28"/>
          <w:szCs w:val="28"/>
        </w:rPr>
        <w:t xml:space="preserve"> 100 родителей считает, что работа детского сада направлена на выявление, поддержку и демонстрацию достижений детьми.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pacing w:val="-2"/>
          <w:w w:val="105"/>
          <w:sz w:val="28"/>
          <w:szCs w:val="28"/>
        </w:rPr>
        <w:t>Восьмой вопрос</w:t>
      </w:r>
      <w:r w:rsidRPr="00BD01F1">
        <w:rPr>
          <w:b/>
          <w:spacing w:val="-2"/>
          <w:w w:val="105"/>
          <w:sz w:val="28"/>
          <w:szCs w:val="28"/>
        </w:rPr>
        <w:t xml:space="preserve"> «</w:t>
      </w:r>
      <w:r w:rsidRPr="00BD01F1">
        <w:rPr>
          <w:b/>
          <w:sz w:val="28"/>
          <w:szCs w:val="28"/>
        </w:rPr>
        <w:t>Удовлетворены ли Вы</w:t>
      </w:r>
      <w:r w:rsidRPr="00BD01F1">
        <w:rPr>
          <w:b/>
          <w:spacing w:val="-2"/>
          <w:w w:val="105"/>
          <w:sz w:val="28"/>
          <w:szCs w:val="28"/>
        </w:rPr>
        <w:t xml:space="preserve"> разнообразием предоставляемых  образовательных услуг» </w:t>
      </w:r>
      <w:r w:rsidR="006A4E94">
        <w:rPr>
          <w:sz w:val="28"/>
          <w:szCs w:val="28"/>
        </w:rPr>
        <w:t>10</w:t>
      </w:r>
      <w:r w:rsidRPr="00BD01F1">
        <w:rPr>
          <w:sz w:val="28"/>
          <w:szCs w:val="28"/>
        </w:rPr>
        <w:t xml:space="preserve">5 родителей считают, что у детей есть </w:t>
      </w:r>
      <w:r w:rsidRPr="00BD01F1">
        <w:rPr>
          <w:sz w:val="28"/>
          <w:szCs w:val="28"/>
          <w:shd w:val="clear" w:color="auto" w:fill="FFFFFF"/>
        </w:rPr>
        <w:t>возможность получения образования в рамках основной образовательной программы и приобретение дополнительных знаний, умений и навыков, а также развитие творческих и других способностей под руководством специалистов.</w:t>
      </w:r>
      <w:r w:rsidRPr="00BD01F1">
        <w:rPr>
          <w:sz w:val="28"/>
          <w:szCs w:val="28"/>
        </w:rPr>
        <w:t xml:space="preserve"> Пять респондентов затрудняются оценить качество предоставляемых образовательных услуг.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Девятый вопрос «</w:t>
      </w:r>
      <w:r w:rsidRPr="00BD01F1">
        <w:rPr>
          <w:b/>
          <w:sz w:val="28"/>
          <w:szCs w:val="28"/>
        </w:rPr>
        <w:t xml:space="preserve">Удовлетворены ли Вы  </w:t>
      </w:r>
      <w:r w:rsidRPr="00BD01F1">
        <w:rPr>
          <w:b/>
          <w:spacing w:val="-2"/>
          <w:w w:val="105"/>
          <w:sz w:val="28"/>
          <w:szCs w:val="28"/>
        </w:rPr>
        <w:t>качеством платных образовательных услуг</w:t>
      </w:r>
      <w:r w:rsidR="006A4E94">
        <w:rPr>
          <w:sz w:val="28"/>
          <w:szCs w:val="28"/>
        </w:rPr>
        <w:t>».12</w:t>
      </w:r>
      <w:r w:rsidRPr="00BD01F1">
        <w:rPr>
          <w:sz w:val="28"/>
          <w:szCs w:val="28"/>
        </w:rPr>
        <w:t>3 родителя дети, которых посещали платные образовательные услуги дали положительную оценку качеству п</w:t>
      </w:r>
      <w:r w:rsidR="006A4E94">
        <w:rPr>
          <w:sz w:val="28"/>
          <w:szCs w:val="28"/>
        </w:rPr>
        <w:t>латных образовательных услуг, 9</w:t>
      </w:r>
      <w:r w:rsidRPr="00BD01F1">
        <w:rPr>
          <w:sz w:val="28"/>
          <w:szCs w:val="28"/>
        </w:rPr>
        <w:t xml:space="preserve"> родителей затрудняются оценить качество предоставляемых образовательных услуг.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Десятый вопрос «</w:t>
      </w:r>
      <w:r w:rsidRPr="00BD01F1">
        <w:rPr>
          <w:b/>
          <w:sz w:val="28"/>
          <w:szCs w:val="28"/>
        </w:rPr>
        <w:t xml:space="preserve">Удовлетворены ли Вы </w:t>
      </w:r>
      <w:r w:rsidRPr="00BD01F1">
        <w:rPr>
          <w:b/>
          <w:spacing w:val="-2"/>
          <w:w w:val="105"/>
          <w:sz w:val="28"/>
          <w:szCs w:val="28"/>
        </w:rPr>
        <w:t>эмоциональным состоянием ребенка в процессе посещения детского сада</w:t>
      </w:r>
      <w:r w:rsidR="006A4E94">
        <w:rPr>
          <w:sz w:val="28"/>
          <w:szCs w:val="28"/>
        </w:rPr>
        <w:t>». 10</w:t>
      </w:r>
      <w:r w:rsidRPr="00BD01F1">
        <w:rPr>
          <w:sz w:val="28"/>
          <w:szCs w:val="28"/>
        </w:rPr>
        <w:t xml:space="preserve">7 родителей считают, что </w:t>
      </w:r>
      <w:r w:rsidRPr="00BD01F1">
        <w:rPr>
          <w:sz w:val="28"/>
          <w:szCs w:val="28"/>
          <w:shd w:val="clear" w:color="auto" w:fill="FFFFFF"/>
        </w:rPr>
        <w:t>в течение дня ребенок почти не меняется, отсутствует переживание опасность со стороны окружения, к ребенку хорошо относят</w:t>
      </w:r>
      <w:r w:rsidR="006A4E94">
        <w:rPr>
          <w:sz w:val="28"/>
          <w:szCs w:val="28"/>
          <w:shd w:val="clear" w:color="auto" w:fill="FFFFFF"/>
        </w:rPr>
        <w:t>ся воспитатели и дети, 1</w:t>
      </w:r>
      <w:r w:rsidRPr="00BD01F1">
        <w:rPr>
          <w:sz w:val="28"/>
          <w:szCs w:val="28"/>
          <w:shd w:val="clear" w:color="auto" w:fill="FFFFFF"/>
        </w:rPr>
        <w:t xml:space="preserve"> родителя затрудняются ответить.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Одиннадцатый вопрос «</w:t>
      </w:r>
      <w:r w:rsidRPr="00BD01F1">
        <w:rPr>
          <w:b/>
          <w:sz w:val="28"/>
          <w:szCs w:val="28"/>
        </w:rPr>
        <w:t xml:space="preserve">Удовлетворены ли Вы  </w:t>
      </w:r>
      <w:r w:rsidRPr="00BD01F1">
        <w:rPr>
          <w:b/>
          <w:spacing w:val="-2"/>
          <w:w w:val="105"/>
          <w:sz w:val="28"/>
          <w:szCs w:val="28"/>
        </w:rPr>
        <w:t>полнотой и своевременностью представления информации о работе учреждения, в том числе и   на сайте детского сада в сети Интернет</w:t>
      </w:r>
      <w:r w:rsidR="006A4E94">
        <w:rPr>
          <w:sz w:val="28"/>
          <w:szCs w:val="28"/>
        </w:rPr>
        <w:t>». 12</w:t>
      </w:r>
      <w:r w:rsidRPr="00BD01F1">
        <w:rPr>
          <w:sz w:val="28"/>
          <w:szCs w:val="28"/>
        </w:rPr>
        <w:t>4 родителя ответили, что хорошо информи</w:t>
      </w:r>
      <w:r w:rsidR="006A4E94">
        <w:rPr>
          <w:sz w:val="28"/>
          <w:szCs w:val="28"/>
        </w:rPr>
        <w:t xml:space="preserve">рованы о работе детского сада, </w:t>
      </w:r>
      <w:r w:rsidRPr="00BD01F1">
        <w:rPr>
          <w:sz w:val="28"/>
          <w:szCs w:val="28"/>
        </w:rPr>
        <w:t>6 родителей затруднились в ответе на данный вопрос.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lastRenderedPageBreak/>
        <w:t>Двенадцатый вопрос «</w:t>
      </w:r>
      <w:r w:rsidRPr="00BD01F1">
        <w:rPr>
          <w:b/>
          <w:sz w:val="28"/>
          <w:szCs w:val="28"/>
        </w:rPr>
        <w:t xml:space="preserve">Удовлетворены ли Вы </w:t>
      </w:r>
      <w:r w:rsidRPr="00BD01F1">
        <w:rPr>
          <w:b/>
          <w:spacing w:val="-2"/>
          <w:w w:val="105"/>
          <w:sz w:val="28"/>
          <w:szCs w:val="28"/>
        </w:rPr>
        <w:t>степенью учета мнения и пожеланий родителей в организации работы детского сада</w:t>
      </w:r>
      <w:r w:rsidR="006A4E94">
        <w:rPr>
          <w:sz w:val="28"/>
          <w:szCs w:val="28"/>
        </w:rPr>
        <w:t>». 12</w:t>
      </w:r>
      <w:r w:rsidRPr="00BD01F1">
        <w:rPr>
          <w:sz w:val="28"/>
          <w:szCs w:val="28"/>
        </w:rPr>
        <w:t xml:space="preserve">8 родителя считают, что при беседах на родительских собраниях с педагогами о деятельности детского сада </w:t>
      </w:r>
      <w:r w:rsidRPr="00BD01F1">
        <w:rPr>
          <w:spacing w:val="-2"/>
          <w:w w:val="105"/>
          <w:sz w:val="28"/>
          <w:szCs w:val="28"/>
        </w:rPr>
        <w:t>учитываются</w:t>
      </w:r>
      <w:r w:rsidR="006A4E94">
        <w:rPr>
          <w:spacing w:val="-2"/>
          <w:w w:val="105"/>
          <w:sz w:val="28"/>
          <w:szCs w:val="28"/>
        </w:rPr>
        <w:t xml:space="preserve"> мнения и пожеланий родителей, </w:t>
      </w:r>
      <w:r w:rsidRPr="00BD01F1">
        <w:rPr>
          <w:spacing w:val="-2"/>
          <w:w w:val="105"/>
          <w:sz w:val="28"/>
          <w:szCs w:val="28"/>
        </w:rPr>
        <w:t>2 затрудняются ответить.</w:t>
      </w:r>
      <w:r w:rsidRPr="00BD01F1">
        <w:rPr>
          <w:sz w:val="28"/>
          <w:szCs w:val="28"/>
        </w:rPr>
        <w:t xml:space="preserve"> 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Тринадцатый вопрос «</w:t>
      </w:r>
      <w:r w:rsidRPr="00BD01F1">
        <w:rPr>
          <w:b/>
          <w:sz w:val="28"/>
          <w:szCs w:val="28"/>
        </w:rPr>
        <w:t xml:space="preserve">Удовлетворены ли Вы </w:t>
      </w:r>
      <w:r w:rsidRPr="00BD01F1">
        <w:rPr>
          <w:b/>
          <w:spacing w:val="-2"/>
          <w:w w:val="105"/>
          <w:sz w:val="28"/>
          <w:szCs w:val="28"/>
        </w:rPr>
        <w:t>уровнем родительского самоуправления в детском саду, в том числе деятельностью советов (родительских, Управляющего и т.д.)</w:t>
      </w:r>
      <w:r w:rsidR="006A4E94">
        <w:rPr>
          <w:sz w:val="28"/>
          <w:szCs w:val="28"/>
        </w:rPr>
        <w:t>». 12</w:t>
      </w:r>
      <w:r w:rsidRPr="00BD01F1">
        <w:rPr>
          <w:sz w:val="28"/>
          <w:szCs w:val="28"/>
        </w:rPr>
        <w:t>3 родителя считают, что являются активными участниками организа</w:t>
      </w:r>
      <w:r w:rsidR="006A4E94">
        <w:rPr>
          <w:sz w:val="28"/>
          <w:szCs w:val="28"/>
        </w:rPr>
        <w:t xml:space="preserve">ции образовательного процесса, </w:t>
      </w:r>
      <w:r w:rsidRPr="00BD01F1">
        <w:rPr>
          <w:sz w:val="28"/>
          <w:szCs w:val="28"/>
        </w:rPr>
        <w:t>7 родителей затрудняются ответить.</w:t>
      </w:r>
    </w:p>
    <w:p w:rsidR="00CB3F1A" w:rsidRPr="00BD01F1" w:rsidRDefault="00CB3F1A" w:rsidP="00CB3F1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D01F1">
        <w:rPr>
          <w:sz w:val="28"/>
          <w:szCs w:val="28"/>
        </w:rPr>
        <w:t>Четырнадцатый вопрос «</w:t>
      </w:r>
      <w:r w:rsidRPr="00BD01F1">
        <w:rPr>
          <w:b/>
          <w:sz w:val="28"/>
          <w:szCs w:val="28"/>
        </w:rPr>
        <w:t xml:space="preserve">Готовы ли Вы рекомендовать организацию родственникам и знакомым?» </w:t>
      </w:r>
      <w:r w:rsidRPr="00BD01F1">
        <w:rPr>
          <w:sz w:val="28"/>
          <w:szCs w:val="28"/>
        </w:rPr>
        <w:t xml:space="preserve">Все родители, участвующие в анкетировании, готовы рекомендовать дошкольную организацию родственникам и знакомым. </w:t>
      </w:r>
    </w:p>
    <w:p w:rsidR="00CB3F1A" w:rsidRPr="00BD01F1" w:rsidRDefault="00CB3F1A" w:rsidP="00BE7B18">
      <w:pPr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BD01F1">
        <w:rPr>
          <w:rFonts w:ascii="Times New Roman" w:hAnsi="Times New Roman"/>
          <w:sz w:val="28"/>
          <w:szCs w:val="28"/>
        </w:rPr>
        <w:t>По результатам анкетирования была выявлена степень удовлетворенности потребителя качеством предоставляемых образовательных услуг. В целом, по мнению родителей (законных представителей), дошкольная организация полностью удовлетворяет их запрос на образовательные услуги для детей дошкольного возраста</w:t>
      </w:r>
    </w:p>
    <w:p w:rsidR="00E51026" w:rsidRPr="00E51026" w:rsidRDefault="00E51026" w:rsidP="00E51026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/>
          <w:sz w:val="26"/>
          <w:szCs w:val="24"/>
          <w:lang w:eastAsia="ru-RU"/>
        </w:rPr>
      </w:pPr>
      <w:bookmarkStart w:id="0" w:name="sub_1000"/>
      <w:r w:rsidRPr="00E51026">
        <w:rPr>
          <w:rFonts w:ascii="Times New Roman" w:eastAsia="Times New Roman" w:hAnsi="Times New Roman"/>
          <w:b/>
          <w:bCs/>
          <w:sz w:val="26"/>
          <w:szCs w:val="24"/>
          <w:lang w:eastAsia="ru-RU"/>
        </w:rPr>
        <w:t>Приложение №1</w:t>
      </w:r>
    </w:p>
    <w:bookmarkEnd w:id="0"/>
    <w:p w:rsidR="00E51026" w:rsidRPr="00136472" w:rsidRDefault="00E51026" w:rsidP="00E51026">
      <w:pPr>
        <w:spacing w:after="0"/>
        <w:jc w:val="center"/>
        <w:rPr>
          <w:rFonts w:ascii="Times New Roman" w:hAnsi="Times New Roman"/>
          <w:lang w:eastAsia="ru-RU"/>
        </w:rPr>
      </w:pPr>
    </w:p>
    <w:p w:rsidR="00E51026" w:rsidRPr="00136472" w:rsidRDefault="00E51026" w:rsidP="00E51026">
      <w:pPr>
        <w:spacing w:after="0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136472">
        <w:rPr>
          <w:rFonts w:ascii="Times New Roman" w:hAnsi="Times New Roman"/>
          <w:b/>
          <w:bCs/>
          <w:sz w:val="28"/>
          <w:lang w:eastAsia="ru-RU"/>
        </w:rPr>
        <w:t>Показат</w:t>
      </w:r>
      <w:r>
        <w:rPr>
          <w:rFonts w:ascii="Times New Roman" w:hAnsi="Times New Roman"/>
          <w:b/>
          <w:bCs/>
          <w:sz w:val="28"/>
          <w:lang w:eastAsia="ru-RU"/>
        </w:rPr>
        <w:t xml:space="preserve">ели деятельности МДОУ ДС </w:t>
      </w:r>
      <w:proofErr w:type="spellStart"/>
      <w:r>
        <w:rPr>
          <w:rFonts w:ascii="Times New Roman" w:hAnsi="Times New Roman"/>
          <w:b/>
          <w:bCs/>
          <w:sz w:val="28"/>
          <w:lang w:eastAsia="ru-RU"/>
        </w:rPr>
        <w:t>Дельфиненок</w:t>
      </w:r>
      <w:proofErr w:type="spellEnd"/>
      <w:r w:rsidRPr="00136472">
        <w:rPr>
          <w:rFonts w:ascii="Times New Roman" w:hAnsi="Times New Roman"/>
          <w:b/>
          <w:bCs/>
          <w:sz w:val="28"/>
          <w:lang w:eastAsia="ru-RU"/>
        </w:rPr>
        <w:t xml:space="preserve"> р.п. Средняя Ахтуба,</w:t>
      </w:r>
    </w:p>
    <w:p w:rsidR="00E51026" w:rsidRPr="00136472" w:rsidRDefault="00E51026" w:rsidP="00E51026">
      <w:pPr>
        <w:spacing w:after="0"/>
        <w:jc w:val="center"/>
        <w:rPr>
          <w:rFonts w:ascii="Times New Roman" w:hAnsi="Times New Roman"/>
          <w:b/>
          <w:bCs/>
          <w:sz w:val="28"/>
          <w:lang w:eastAsia="ru-RU"/>
        </w:rPr>
      </w:pPr>
      <w:proofErr w:type="gramStart"/>
      <w:r w:rsidRPr="00136472">
        <w:rPr>
          <w:rFonts w:ascii="Times New Roman" w:hAnsi="Times New Roman"/>
          <w:b/>
          <w:bCs/>
          <w:sz w:val="28"/>
          <w:lang w:eastAsia="ru-RU"/>
        </w:rPr>
        <w:t>под</w:t>
      </w:r>
      <w:r>
        <w:rPr>
          <w:rFonts w:ascii="Times New Roman" w:hAnsi="Times New Roman"/>
          <w:b/>
          <w:bCs/>
          <w:sz w:val="28"/>
          <w:lang w:eastAsia="ru-RU"/>
        </w:rPr>
        <w:t>лежащей</w:t>
      </w:r>
      <w:proofErr w:type="gramEnd"/>
      <w:r>
        <w:rPr>
          <w:rFonts w:ascii="Times New Roman" w:hAnsi="Times New Roman"/>
          <w:b/>
          <w:bCs/>
          <w:sz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lang w:eastAsia="ru-RU"/>
        </w:rPr>
        <w:t>самообсле</w:t>
      </w:r>
      <w:r w:rsidR="0022287B">
        <w:rPr>
          <w:rFonts w:ascii="Times New Roman" w:hAnsi="Times New Roman"/>
          <w:b/>
          <w:bCs/>
          <w:sz w:val="28"/>
          <w:lang w:eastAsia="ru-RU"/>
        </w:rPr>
        <w:t>дованию</w:t>
      </w:r>
      <w:proofErr w:type="spellEnd"/>
      <w:r w:rsidR="0022287B">
        <w:rPr>
          <w:rFonts w:ascii="Times New Roman" w:hAnsi="Times New Roman"/>
          <w:b/>
          <w:bCs/>
          <w:sz w:val="28"/>
          <w:lang w:eastAsia="ru-RU"/>
        </w:rPr>
        <w:t xml:space="preserve"> за 2023</w:t>
      </w:r>
      <w:r w:rsidRPr="00136472">
        <w:rPr>
          <w:rFonts w:ascii="Times New Roman" w:hAnsi="Times New Roman"/>
          <w:b/>
          <w:bCs/>
          <w:sz w:val="28"/>
          <w:lang w:eastAsia="ru-RU"/>
        </w:rPr>
        <w:t xml:space="preserve"> год</w:t>
      </w:r>
    </w:p>
    <w:p w:rsidR="00E51026" w:rsidRPr="00136472" w:rsidRDefault="00E51026" w:rsidP="00E51026">
      <w:pPr>
        <w:spacing w:after="0"/>
        <w:jc w:val="center"/>
        <w:rPr>
          <w:rFonts w:ascii="Times New Roman" w:hAnsi="Times New Roman"/>
          <w:b/>
          <w:bCs/>
          <w:color w:val="26282F"/>
          <w:sz w:val="24"/>
          <w:lang w:eastAsia="ru-RU"/>
        </w:rPr>
      </w:pPr>
      <w:r w:rsidRPr="00136472">
        <w:rPr>
          <w:rFonts w:ascii="Times New Roman" w:hAnsi="Times New Roman"/>
          <w:b/>
          <w:bCs/>
          <w:color w:val="26282F"/>
          <w:sz w:val="24"/>
          <w:lang w:eastAsia="ru-RU"/>
        </w:rPr>
        <w:t xml:space="preserve">(утв. </w:t>
      </w:r>
      <w:hyperlink r:id="rId9" w:anchor="sub_0" w:history="1">
        <w:r w:rsidRPr="00136472">
          <w:rPr>
            <w:rFonts w:ascii="Times New Roman" w:hAnsi="Times New Roman"/>
            <w:color w:val="106BBE"/>
            <w:sz w:val="24"/>
            <w:lang w:eastAsia="ru-RU"/>
          </w:rPr>
          <w:t>приказом</w:t>
        </w:r>
      </w:hyperlink>
      <w:r w:rsidRPr="00136472">
        <w:rPr>
          <w:rFonts w:ascii="Times New Roman" w:hAnsi="Times New Roman"/>
          <w:b/>
          <w:bCs/>
          <w:color w:val="26282F"/>
          <w:sz w:val="24"/>
          <w:lang w:eastAsia="ru-RU"/>
        </w:rPr>
        <w:t xml:space="preserve"> Министерства образования и науки РФ от 10 декабря 2013 г. № 1324)</w:t>
      </w:r>
    </w:p>
    <w:p w:rsidR="00E51026" w:rsidRPr="004767DD" w:rsidRDefault="00E51026" w:rsidP="00E510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/>
          <w:sz w:val="26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16"/>
        <w:gridCol w:w="6770"/>
        <w:gridCol w:w="1885"/>
      </w:tblGrid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N </w:t>
            </w:r>
            <w:proofErr w:type="spellStart"/>
            <w:proofErr w:type="gram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/</w:t>
            </w:r>
            <w:proofErr w:type="spell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Единица измерения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01"/>
            <w:r w:rsidRPr="004E61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1.</w:t>
            </w:r>
            <w:bookmarkEnd w:id="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b/>
                <w:bCs/>
                <w:sz w:val="28"/>
                <w:szCs w:val="28"/>
                <w:lang w:eastAsia="ru-RU"/>
              </w:rPr>
              <w:t>Образовательная деятельность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" w:name="sub_101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</w:t>
            </w:r>
            <w:bookmarkEnd w:id="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264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" w:name="sub_111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1.1.1</w:t>
            </w:r>
            <w:bookmarkEnd w:id="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(8-12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263 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" w:name="sub_111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1.1.2</w:t>
            </w:r>
            <w:bookmarkEnd w:id="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режиме кратковременного пребывания (3-5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077757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E51026" w:rsidRPr="0007775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5" w:name="sub_111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1.1.3</w:t>
            </w:r>
            <w:bookmarkEnd w:id="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семейной дошкольной группе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077757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07775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6" w:name="sub_1114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1.1.4</w:t>
            </w:r>
            <w:bookmarkEnd w:id="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077757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077757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7" w:name="sub_101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1.2</w:t>
            </w:r>
            <w:bookmarkEnd w:id="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воспитанников в возрасте до 3 лет</w:t>
            </w:r>
          </w:p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62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8" w:name="sub_101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1.3</w:t>
            </w:r>
            <w:bookmarkEnd w:id="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206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9" w:name="sub_1014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</w:t>
            </w:r>
            <w:bookmarkEnd w:id="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Численность/удельный вес численности воспитанников в общей численности воспитанников, </w:t>
            </w: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получающих услуги присмотра и ухода: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9A63D8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2</w:t>
            </w:r>
            <w:r w:rsidR="003E6A5A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64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человек/100%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0" w:name="sub_114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1.4.1</w:t>
            </w:r>
            <w:bookmarkEnd w:id="1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(8-12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263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человек100/%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1" w:name="sub_114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1.4.2</w:t>
            </w:r>
            <w:bookmarkEnd w:id="1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режиме продленного дня (12-14 часов)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E6A5A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</w:t>
            </w:r>
            <w:r w:rsidR="00E51026" w:rsidRPr="003E6A5A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2" w:name="sub_114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1.4.3</w:t>
            </w:r>
            <w:bookmarkEnd w:id="1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 режиме круглосуточного пребывания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E6A5A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E6A5A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3" w:name="sub_1015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</w:t>
            </w:r>
            <w:bookmarkEnd w:id="1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B41D0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80</w:t>
            </w:r>
            <w:r w:rsidR="00E51026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</w:t>
            </w:r>
          </w:p>
          <w:p w:rsidR="00E51026" w:rsidRPr="003E6A5A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color w:val="00B050"/>
                <w:sz w:val="28"/>
                <w:szCs w:val="28"/>
                <w:lang w:eastAsia="ru-RU"/>
              </w:rPr>
            </w:pP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4B41D0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13</w:t>
            </w:r>
            <w:r w:rsidR="009A63D8"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 </w:t>
            </w:r>
            <w:r w:rsidRPr="004B41D0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4" w:name="sub_1151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1.5.1</w:t>
            </w:r>
            <w:bookmarkEnd w:id="1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D8" w:rsidRPr="003643EB" w:rsidRDefault="003E6A5A" w:rsidP="009A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</w:t>
            </w:r>
            <w:r w:rsidR="009A63D8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  <w:r w:rsidR="009A63D8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/    </w:t>
            </w:r>
          </w:p>
          <w:p w:rsidR="00E51026" w:rsidRPr="003643EB" w:rsidRDefault="00B90816" w:rsidP="009A6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5" w:name="sub_1152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1.5.2</w:t>
            </w:r>
            <w:bookmarkEnd w:id="1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3E6A5A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79</w:t>
            </w:r>
            <w:r w:rsidR="009A63D8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</w:t>
            </w:r>
            <w:r w:rsidR="003643EB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    </w:t>
            </w:r>
            <w:r w:rsid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98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6" w:name="sub_1153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1.5.3</w:t>
            </w:r>
            <w:bookmarkEnd w:id="1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По присмотру и уходу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0 человек/    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7" w:name="sub_1016"/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1.6</w:t>
            </w:r>
            <w:bookmarkEnd w:id="1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E6198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E6198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3643EB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60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день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8" w:name="sub_1017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</w:t>
            </w:r>
            <w:bookmarkEnd w:id="1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22287B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24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19" w:name="sub_117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1.7.1</w:t>
            </w:r>
            <w:bookmarkEnd w:id="1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3643EB" w:rsidRDefault="00B974C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</w:t>
            </w:r>
            <w:r w:rsidR="00122CD3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12 человек/ 50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0" w:name="sub_117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1.7.2</w:t>
            </w:r>
            <w:bookmarkEnd w:id="2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A5A" w:rsidRPr="003643EB" w:rsidRDefault="004D00BD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12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</w:t>
            </w:r>
          </w:p>
          <w:p w:rsidR="00E51026" w:rsidRPr="003643EB" w:rsidRDefault="004D00BD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50</w:t>
            </w:r>
            <w:r w:rsidR="00E51026" w:rsidRPr="003643EB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1" w:name="sub_117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1.7.3</w:t>
            </w:r>
            <w:bookmarkEnd w:id="2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12 человек/ 50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2" w:name="sub_117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1.7.4</w:t>
            </w:r>
            <w:bookmarkEnd w:id="2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12 человек/ 50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3" w:name="sub_1018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1.8</w:t>
            </w:r>
            <w:bookmarkEnd w:id="2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B90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4" w:name="sub_118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1.8.1</w:t>
            </w:r>
            <w:bookmarkEnd w:id="2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4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12%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5" w:name="sub_118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1.8.2</w:t>
            </w:r>
            <w:bookmarkEnd w:id="2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122CD3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12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человека/ 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35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6" w:name="sub_1019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1.9</w:t>
            </w:r>
            <w:bookmarkEnd w:id="2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Численность/удельный вес численности педагогических работников в общей численности </w:t>
            </w: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педагогических работников, педагогический стаж работы которых составляет: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человек/%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7" w:name="sub_119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1.9.1</w:t>
            </w:r>
            <w:bookmarkEnd w:id="2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0892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человека/ 23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8" w:name="sub_119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1.9.2</w:t>
            </w:r>
            <w:bookmarkEnd w:id="2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Свыше 30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0892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7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 27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29" w:name="sub_1110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1.10</w:t>
            </w:r>
            <w:bookmarkEnd w:id="2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3</w:t>
            </w:r>
            <w:r w:rsidR="00B9081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человека/ 12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0" w:name="sub_1101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1.11</w:t>
            </w:r>
            <w:bookmarkEnd w:id="3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1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человек/</w:t>
            </w:r>
          </w:p>
          <w:p w:rsidR="00E51026" w:rsidRPr="00B90816" w:rsidRDefault="00B9081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8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1" w:name="sub_1101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1.12</w:t>
            </w:r>
            <w:bookmarkEnd w:id="3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proofErr w:type="gram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1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 31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</w:t>
            </w:r>
          </w:p>
          <w:p w:rsidR="00E51026" w:rsidRPr="00B90816" w:rsidRDefault="00B9081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63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2" w:name="sub_1101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1.13</w:t>
            </w:r>
            <w:bookmarkEnd w:id="3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81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31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</w:t>
            </w:r>
          </w:p>
          <w:p w:rsidR="00E51026" w:rsidRPr="00B90816" w:rsidRDefault="00B9081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63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%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3" w:name="sub_1101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1.14</w:t>
            </w:r>
            <w:bookmarkEnd w:id="3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1D0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26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человек/</w:t>
            </w:r>
          </w:p>
          <w:p w:rsidR="00E51026" w:rsidRPr="00B90816" w:rsidRDefault="004B41D0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264 </w:t>
            </w:r>
            <w:r w:rsidR="00E51026"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человек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4" w:name="sub_11015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</w:t>
            </w:r>
            <w:bookmarkEnd w:id="3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5" w:name="sub_1115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1.15.1</w:t>
            </w:r>
            <w:bookmarkEnd w:id="3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Музыкального руководителя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6" w:name="sub_1115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1.15.2</w:t>
            </w:r>
            <w:bookmarkEnd w:id="3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Инструктора по физической культуре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7" w:name="sub_1115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1.15.3</w:t>
            </w:r>
            <w:bookmarkEnd w:id="37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Учителя-логопеда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8" w:name="sub_1115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1.15.4</w:t>
            </w:r>
            <w:bookmarkEnd w:id="38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Логопеда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нет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39" w:name="sub_11155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1.15.5</w:t>
            </w:r>
            <w:bookmarkEnd w:id="39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Учител</w:t>
            </w:r>
            <w:proofErr w:type="gramStart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я-</w:t>
            </w:r>
            <w:proofErr w:type="gramEnd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 xml:space="preserve"> дефектолога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нет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0" w:name="sub_11156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1.15.6</w:t>
            </w:r>
            <w:bookmarkEnd w:id="40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Педагога-психолога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b/>
                <w:sz w:val="28"/>
                <w:szCs w:val="28"/>
                <w:u w:val="single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136472" w:rsidRDefault="00E51026" w:rsidP="00CB3F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41" w:name="sub_1002"/>
            <w:r w:rsidRPr="0013647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2.</w:t>
            </w:r>
            <w:bookmarkEnd w:id="41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b/>
                <w:bCs/>
                <w:color w:val="26282F"/>
                <w:sz w:val="28"/>
                <w:szCs w:val="28"/>
                <w:lang w:eastAsia="ru-RU"/>
              </w:rPr>
              <w:t>Инфраструктура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2" w:name="sub_1021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2.1</w:t>
            </w:r>
            <w:bookmarkEnd w:id="42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" w:hAnsi="Times New Roman"/>
                <w:sz w:val="24"/>
                <w:szCs w:val="24"/>
              </w:rPr>
              <w:t xml:space="preserve">2,05 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кв.м.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3" w:name="sub_1022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2.2</w:t>
            </w:r>
            <w:bookmarkEnd w:id="43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" w:hAnsi="Times New Roman"/>
                <w:sz w:val="24"/>
                <w:szCs w:val="24"/>
              </w:rPr>
              <w:t xml:space="preserve">186,8 </w:t>
            </w: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кв.м.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4" w:name="sub_1023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lastRenderedPageBreak/>
              <w:t>2.3</w:t>
            </w:r>
            <w:bookmarkEnd w:id="44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физкультурного зала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5" w:name="sub_1024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2.4</w:t>
            </w:r>
            <w:bookmarkEnd w:id="45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музыкального зала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да</w:t>
            </w:r>
          </w:p>
        </w:tc>
      </w:tr>
      <w:tr w:rsidR="00E51026" w:rsidRPr="004767DD" w:rsidTr="00CB3F1A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bookmarkStart w:id="46" w:name="sub_1025"/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2.5</w:t>
            </w:r>
            <w:bookmarkEnd w:id="46"/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4767DD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4767DD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026" w:rsidRPr="00B90816" w:rsidRDefault="00E51026" w:rsidP="00CB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</w:pPr>
            <w:r w:rsidRPr="00B90816">
              <w:rPr>
                <w:rFonts w:ascii="Times New Roman CYR" w:eastAsia="Times New Roman" w:hAnsi="Times New Roman CYR"/>
                <w:sz w:val="28"/>
                <w:szCs w:val="28"/>
                <w:lang w:eastAsia="ru-RU"/>
              </w:rPr>
              <w:t>да</w:t>
            </w:r>
          </w:p>
        </w:tc>
      </w:tr>
    </w:tbl>
    <w:p w:rsidR="00E51026" w:rsidRPr="004767DD" w:rsidRDefault="00E51026" w:rsidP="00E51026">
      <w:pPr>
        <w:rPr>
          <w:rFonts w:asciiTheme="minorHAnsi" w:eastAsiaTheme="minorHAnsi" w:hAnsiTheme="minorHAnsi" w:cstheme="minorBidi"/>
        </w:rPr>
      </w:pPr>
    </w:p>
    <w:p w:rsidR="00E51026" w:rsidRPr="007F3BED" w:rsidRDefault="00E51026" w:rsidP="00E51026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51026" w:rsidRPr="00572DBA" w:rsidRDefault="00E51026" w:rsidP="00572DBA">
      <w:pPr>
        <w:rPr>
          <w:rFonts w:ascii="Times New Roman" w:hAnsi="Times New Roman"/>
          <w:sz w:val="28"/>
          <w:szCs w:val="28"/>
        </w:rPr>
      </w:pPr>
    </w:p>
    <w:sectPr w:rsidR="00E51026" w:rsidRPr="00572DBA" w:rsidSect="00324D73">
      <w:footerReference w:type="default" r:id="rId1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208" w:rsidRDefault="00B52208" w:rsidP="00324D73">
      <w:pPr>
        <w:spacing w:after="0" w:line="240" w:lineRule="auto"/>
      </w:pPr>
      <w:r>
        <w:separator/>
      </w:r>
    </w:p>
  </w:endnote>
  <w:endnote w:type="continuationSeparator" w:id="0">
    <w:p w:rsidR="00B52208" w:rsidRDefault="00B52208" w:rsidP="00324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940501"/>
      <w:docPartObj>
        <w:docPartGallery w:val="Page Numbers (Bottom of Page)"/>
        <w:docPartUnique/>
      </w:docPartObj>
    </w:sdtPr>
    <w:sdtContent>
      <w:p w:rsidR="0022287B" w:rsidRDefault="0022287B">
        <w:pPr>
          <w:pStyle w:val="aa"/>
          <w:jc w:val="center"/>
        </w:pPr>
        <w:fldSimple w:instr=" PAGE   \* MERGEFORMAT ">
          <w:r w:rsidR="00122CD3">
            <w:rPr>
              <w:noProof/>
            </w:rPr>
            <w:t>4</w:t>
          </w:r>
        </w:fldSimple>
      </w:p>
    </w:sdtContent>
  </w:sdt>
  <w:p w:rsidR="0022287B" w:rsidRDefault="0022287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208" w:rsidRDefault="00B52208" w:rsidP="00324D73">
      <w:pPr>
        <w:spacing w:after="0" w:line="240" w:lineRule="auto"/>
      </w:pPr>
      <w:r>
        <w:separator/>
      </w:r>
    </w:p>
  </w:footnote>
  <w:footnote w:type="continuationSeparator" w:id="0">
    <w:p w:rsidR="00B52208" w:rsidRDefault="00B52208" w:rsidP="00324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DB9"/>
    <w:multiLevelType w:val="multilevel"/>
    <w:tmpl w:val="0A42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C7600F"/>
    <w:multiLevelType w:val="hybridMultilevel"/>
    <w:tmpl w:val="DDEC6250"/>
    <w:lvl w:ilvl="0" w:tplc="E15655F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B0901"/>
    <w:multiLevelType w:val="multilevel"/>
    <w:tmpl w:val="3DDA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0F63A0"/>
    <w:multiLevelType w:val="multilevel"/>
    <w:tmpl w:val="74BC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DC3D86"/>
    <w:multiLevelType w:val="multilevel"/>
    <w:tmpl w:val="F9249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55928F1"/>
    <w:multiLevelType w:val="multilevel"/>
    <w:tmpl w:val="E1E2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56F0696"/>
    <w:multiLevelType w:val="hybridMultilevel"/>
    <w:tmpl w:val="D7F8DF58"/>
    <w:lvl w:ilvl="0" w:tplc="2A58FB9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7C16AA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58FB96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  <w:color w:val="7C16AA"/>
        <w:sz w:val="32"/>
        <w:szCs w:val="32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E652A"/>
    <w:multiLevelType w:val="hybridMultilevel"/>
    <w:tmpl w:val="CC927A32"/>
    <w:lvl w:ilvl="0" w:tplc="2A58FB96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  <w:color w:val="7C16AA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52F42E15"/>
    <w:multiLevelType w:val="multilevel"/>
    <w:tmpl w:val="342A8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C3A6FE3"/>
    <w:multiLevelType w:val="multilevel"/>
    <w:tmpl w:val="730C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6E369A"/>
    <w:multiLevelType w:val="multilevel"/>
    <w:tmpl w:val="F7F0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F05BDF"/>
    <w:multiLevelType w:val="multilevel"/>
    <w:tmpl w:val="1D107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3AC1A86"/>
    <w:multiLevelType w:val="multilevel"/>
    <w:tmpl w:val="885A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94360"/>
    <w:multiLevelType w:val="multilevel"/>
    <w:tmpl w:val="F69C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3A0B14"/>
    <w:multiLevelType w:val="multilevel"/>
    <w:tmpl w:val="532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EC4DA8"/>
    <w:multiLevelType w:val="multilevel"/>
    <w:tmpl w:val="EA0C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5"/>
  </w:num>
  <w:num w:numId="5">
    <w:abstractNumId w:val="14"/>
  </w:num>
  <w:num w:numId="6">
    <w:abstractNumId w:val="12"/>
  </w:num>
  <w:num w:numId="7">
    <w:abstractNumId w:val="9"/>
  </w:num>
  <w:num w:numId="8">
    <w:abstractNumId w:val="13"/>
  </w:num>
  <w:num w:numId="9">
    <w:abstractNumId w:val="1"/>
  </w:num>
  <w:num w:numId="10">
    <w:abstractNumId w:val="8"/>
  </w:num>
  <w:num w:numId="11">
    <w:abstractNumId w:val="5"/>
  </w:num>
  <w:num w:numId="12">
    <w:abstractNumId w:val="4"/>
  </w:num>
  <w:num w:numId="13">
    <w:abstractNumId w:val="0"/>
  </w:num>
  <w:num w:numId="14">
    <w:abstractNumId w:val="3"/>
  </w:num>
  <w:num w:numId="15">
    <w:abstractNumId w:val="6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364"/>
    <w:rsid w:val="00077757"/>
    <w:rsid w:val="001109F3"/>
    <w:rsid w:val="00122CD3"/>
    <w:rsid w:val="00124F5F"/>
    <w:rsid w:val="001F64BF"/>
    <w:rsid w:val="0022287B"/>
    <w:rsid w:val="00224E4D"/>
    <w:rsid w:val="00247B0D"/>
    <w:rsid w:val="002D47BC"/>
    <w:rsid w:val="003241CA"/>
    <w:rsid w:val="00324D73"/>
    <w:rsid w:val="003643EB"/>
    <w:rsid w:val="00372F6D"/>
    <w:rsid w:val="003A5E36"/>
    <w:rsid w:val="003E6A5A"/>
    <w:rsid w:val="003F44E1"/>
    <w:rsid w:val="004262FE"/>
    <w:rsid w:val="00434988"/>
    <w:rsid w:val="00494A28"/>
    <w:rsid w:val="004A6F9D"/>
    <w:rsid w:val="004B41D0"/>
    <w:rsid w:val="004D00BD"/>
    <w:rsid w:val="004E6198"/>
    <w:rsid w:val="0050020D"/>
    <w:rsid w:val="00547EAE"/>
    <w:rsid w:val="00572DBA"/>
    <w:rsid w:val="00583FD4"/>
    <w:rsid w:val="00615691"/>
    <w:rsid w:val="0061778B"/>
    <w:rsid w:val="00680D29"/>
    <w:rsid w:val="006A4E94"/>
    <w:rsid w:val="00741A66"/>
    <w:rsid w:val="00750364"/>
    <w:rsid w:val="00796934"/>
    <w:rsid w:val="008305A1"/>
    <w:rsid w:val="008656A7"/>
    <w:rsid w:val="008D2121"/>
    <w:rsid w:val="00926C18"/>
    <w:rsid w:val="009868BA"/>
    <w:rsid w:val="009A63D8"/>
    <w:rsid w:val="00B155D8"/>
    <w:rsid w:val="00B21BF8"/>
    <w:rsid w:val="00B52208"/>
    <w:rsid w:val="00B67C1E"/>
    <w:rsid w:val="00B711A6"/>
    <w:rsid w:val="00B90816"/>
    <w:rsid w:val="00B974C0"/>
    <w:rsid w:val="00BD01F1"/>
    <w:rsid w:val="00BE7B18"/>
    <w:rsid w:val="00CB3F1A"/>
    <w:rsid w:val="00D14FBB"/>
    <w:rsid w:val="00E50892"/>
    <w:rsid w:val="00E51026"/>
    <w:rsid w:val="00EE0438"/>
    <w:rsid w:val="00F02D3D"/>
    <w:rsid w:val="00F6219F"/>
    <w:rsid w:val="00FF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6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F02D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5036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02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02D3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02D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Emphasis"/>
    <w:basedOn w:val="a0"/>
    <w:uiPriority w:val="20"/>
    <w:qFormat/>
    <w:rsid w:val="009868BA"/>
    <w:rPr>
      <w:i/>
      <w:iCs/>
    </w:rPr>
  </w:style>
  <w:style w:type="character" w:customStyle="1" w:styleId="apple-converted-space">
    <w:name w:val="apple-converted-space"/>
    <w:basedOn w:val="a0"/>
    <w:rsid w:val="004262FE"/>
  </w:style>
  <w:style w:type="table" w:styleId="a7">
    <w:name w:val="Table Grid"/>
    <w:basedOn w:val="a1"/>
    <w:uiPriority w:val="59"/>
    <w:rsid w:val="0032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32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4D7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24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4D7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9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it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&#1053;&#1072;&#1076;&#1077;&#1078;&#1076;&#1072;\Downloads\&#1055;&#1088;&#1080;&#1082;&#1072;&#1079;%20&#1052;&#1080;&#1085;&#1080;&#1089;&#1090;&#1077;&#1088;&#1089;&#1090;&#1074;&#1072;%20&#1086;&#1073;&#1088;&#1072;&#1079;&#1086;&#1074;&#1072;&#1085;&#1080;&#1103;%20&#1080;%20&#1085;&#1072;&#1091;&#1082;&#1080;%20&#1056;&#1060;%20&#1086;&#1090;%2010%20&#1076;&#1077;&#1082;&#1072;&#1073;&#1088;&#1103;%20201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236ED-88B1-4464-A1FA-07B9F371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6361</Words>
  <Characters>36259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2023-05-23T07:54:00Z</cp:lastPrinted>
  <dcterms:created xsi:type="dcterms:W3CDTF">2019-03-14T04:16:00Z</dcterms:created>
  <dcterms:modified xsi:type="dcterms:W3CDTF">2024-05-07T05:05:00Z</dcterms:modified>
</cp:coreProperties>
</file>